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E7A579" w14:textId="67A74A6F" w:rsidR="002C5D0D" w:rsidRPr="005B226E" w:rsidRDefault="00F020C3">
      <w:pPr>
        <w:ind w:left="133"/>
        <w:rPr>
          <w:rFonts w:asciiTheme="majorBidi" w:hAnsiTheme="majorBidi" w:cstheme="majorBidi"/>
          <w:sz w:val="20"/>
          <w:lang w:val="ru-RU"/>
        </w:rPr>
      </w:pPr>
      <w:r w:rsidRPr="005B226E">
        <w:rPr>
          <w:rFonts w:asciiTheme="majorBidi" w:hAnsiTheme="majorBidi" w:cstheme="majorBidi"/>
          <w:spacing w:val="-49"/>
          <w:sz w:val="20"/>
          <w:lang w:val="ru-RU"/>
        </w:rPr>
        <w:t xml:space="preserve"> </w:t>
      </w:r>
      <w:r w:rsidR="00AB0E82" w:rsidRPr="005B226E">
        <w:rPr>
          <w:rFonts w:asciiTheme="majorBidi" w:hAnsiTheme="majorBidi" w:cstheme="majorBidi"/>
          <w:noProof/>
          <w:spacing w:val="-49"/>
          <w:sz w:val="20"/>
        </w:rPr>
        <mc:AlternateContent>
          <mc:Choice Requires="wps">
            <w:drawing>
              <wp:inline distT="0" distB="0" distL="0" distR="0" wp14:anchorId="10D49828" wp14:editId="73F06032">
                <wp:extent cx="6134100" cy="762000"/>
                <wp:effectExtent l="8890" t="6350" r="10160" b="1270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762000"/>
                        </a:xfrm>
                        <a:prstGeom prst="rect">
                          <a:avLst/>
                        </a:prstGeom>
                        <a:solidFill>
                          <a:srgbClr val="FFFF01"/>
                        </a:solidFill>
                        <a:ln w="9525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976AB" w14:textId="77777777" w:rsidR="002C5D0D" w:rsidRPr="005B226E" w:rsidRDefault="00F020C3">
                            <w:pPr>
                              <w:spacing w:before="65"/>
                              <w:ind w:left="175" w:right="175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lang w:val="ru-RU"/>
                              </w:rPr>
                            </w:pPr>
                            <w:r w:rsidRPr="005B226E">
                              <w:rPr>
                                <w:rFonts w:asciiTheme="majorBidi" w:hAnsiTheme="majorBidi" w:cstheme="majorBidi"/>
                                <w:b/>
                                <w:bCs/>
                                <w:w w:val="105"/>
                                <w:sz w:val="36"/>
                                <w:lang w:val="ru-RU"/>
                              </w:rPr>
                              <w:t>Соглашение о предоставлении</w:t>
                            </w:r>
                            <w:r w:rsidRPr="005B226E">
                              <w:rPr>
                                <w:rFonts w:asciiTheme="majorBidi" w:hAnsiTheme="majorBidi" w:cstheme="majorBidi"/>
                                <w:b/>
                                <w:bCs/>
                                <w:spacing w:val="105"/>
                                <w:w w:val="105"/>
                                <w:sz w:val="36"/>
                                <w:lang w:val="ru-RU"/>
                              </w:rPr>
                              <w:t xml:space="preserve"> </w:t>
                            </w:r>
                            <w:r w:rsidRPr="005B226E">
                              <w:rPr>
                                <w:rFonts w:asciiTheme="majorBidi" w:hAnsiTheme="majorBidi" w:cstheme="majorBidi"/>
                                <w:b/>
                                <w:bCs/>
                                <w:w w:val="105"/>
                                <w:sz w:val="36"/>
                                <w:lang w:val="ru-RU"/>
                              </w:rPr>
                              <w:t>информации</w:t>
                            </w:r>
                          </w:p>
                          <w:p w14:paraId="5DFA6C90" w14:textId="77777777" w:rsidR="002C5D0D" w:rsidRPr="005B226E" w:rsidRDefault="00F020C3">
                            <w:pPr>
                              <w:spacing w:before="4"/>
                              <w:ind w:left="177" w:right="175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lang w:val="ru-RU"/>
                              </w:rPr>
                            </w:pPr>
                            <w:r w:rsidRPr="005B226E">
                              <w:rPr>
                                <w:rFonts w:asciiTheme="majorBidi" w:hAnsiTheme="majorBidi" w:cstheme="majorBidi"/>
                                <w:sz w:val="28"/>
                                <w:lang w:val="ru-RU"/>
                              </w:rPr>
                              <w:t>В целях предотвращения распространения инфекционных желудочно- кишечных заболеваний работниками пищевой отрасли.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0D498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83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" fillcolor="#ffff01" strokecolor="#010101">
                <v:textbox inset="0,0,0,0">
                  <w:txbxContent>
                    <w:p w14:paraId="796976AB" w14:textId="77777777" w:rsidR="002C5D0D" w:rsidRPr="005B226E" w:rsidRDefault="00F020C3">
                      <w:pPr>
                        <w:spacing w:before="65"/>
                        <w:ind w:left="175" w:right="175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lang w:val="ru-RU"/>
                        </w:rPr>
                      </w:pPr>
                      <w:r w:rsidRPr="005B226E">
                        <w:rPr>
                          <w:rFonts w:asciiTheme="majorBidi" w:hAnsiTheme="majorBidi" w:cstheme="majorBidi"/>
                          <w:b/>
                          <w:bCs/>
                          <w:w w:val="105"/>
                          <w:sz w:val="36"/>
                          <w:lang w:val="ru-RU"/>
                        </w:rPr>
                        <w:t>Соглашение о предоставлении</w:t>
                      </w:r>
                      <w:r w:rsidRPr="005B226E">
                        <w:rPr>
                          <w:rFonts w:asciiTheme="majorBidi" w:hAnsiTheme="majorBidi" w:cstheme="majorBidi"/>
                          <w:b/>
                          <w:bCs/>
                          <w:spacing w:val="105"/>
                          <w:w w:val="105"/>
                          <w:sz w:val="36"/>
                          <w:lang w:val="ru-RU"/>
                        </w:rPr>
                        <w:t xml:space="preserve"> </w:t>
                      </w:r>
                      <w:r w:rsidRPr="005B226E">
                        <w:rPr>
                          <w:rFonts w:asciiTheme="majorBidi" w:hAnsiTheme="majorBidi" w:cstheme="majorBidi"/>
                          <w:b/>
                          <w:bCs/>
                          <w:w w:val="105"/>
                          <w:sz w:val="36"/>
                          <w:lang w:val="ru-RU"/>
                        </w:rPr>
                        <w:t>информации</w:t>
                      </w:r>
                    </w:p>
                    <w:p w14:paraId="5DFA6C90" w14:textId="77777777" w:rsidR="002C5D0D" w:rsidRPr="005B226E" w:rsidRDefault="00F020C3">
                      <w:pPr>
                        <w:spacing w:before="4"/>
                        <w:ind w:left="177" w:right="175"/>
                        <w:jc w:val="center"/>
                        <w:rPr>
                          <w:rFonts w:asciiTheme="majorBidi" w:hAnsiTheme="majorBidi" w:cstheme="majorBidi"/>
                          <w:sz w:val="28"/>
                          <w:lang w:val="ru-RU"/>
                        </w:rPr>
                      </w:pPr>
                      <w:r w:rsidRPr="005B226E">
                        <w:rPr>
                          <w:rFonts w:asciiTheme="majorBidi" w:hAnsiTheme="majorBidi" w:cstheme="majorBidi"/>
                          <w:sz w:val="28"/>
                          <w:lang w:val="ru-RU"/>
                        </w:rPr>
                        <w:t>В целях предотвращения распространения инфекционных желудочно- кишечных заболеваний работниками пищевой отрасли.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2C40D2B" w14:textId="77777777" w:rsidR="002C5D0D" w:rsidRPr="005B226E" w:rsidRDefault="00F020C3" w:rsidP="005B226E">
      <w:pPr>
        <w:pStyle w:val="BodyText"/>
        <w:spacing w:before="149"/>
        <w:ind w:left="119" w:right="522"/>
        <w:jc w:val="center"/>
        <w:rPr>
          <w:rFonts w:asciiTheme="majorBidi" w:hAnsiTheme="majorBidi" w:cstheme="majorBidi"/>
          <w:b/>
          <w:i/>
          <w:sz w:val="22"/>
          <w:szCs w:val="22"/>
          <w:lang w:val="ru-RU"/>
        </w:rPr>
      </w:pPr>
      <w:r w:rsidRPr="005B226E">
        <w:rPr>
          <w:rFonts w:asciiTheme="majorBidi" w:hAnsiTheme="majorBidi" w:cstheme="majorBidi"/>
          <w:w w:val="110"/>
          <w:sz w:val="22"/>
          <w:szCs w:val="22"/>
          <w:lang w:val="ru-RU"/>
        </w:rPr>
        <w:t>Цель данного соглашения</w:t>
      </w:r>
      <w:r w:rsidRPr="005B226E">
        <w:rPr>
          <w:rFonts w:asciiTheme="majorBidi" w:hAnsiTheme="majorBidi" w:cstheme="majorBidi"/>
          <w:b/>
          <w:i/>
          <w:w w:val="110"/>
          <w:sz w:val="22"/>
          <w:szCs w:val="22"/>
          <w:lang w:val="ru-RU"/>
        </w:rPr>
        <w:t xml:space="preserve">: </w:t>
      </w:r>
      <w:r w:rsidRPr="005B226E">
        <w:rPr>
          <w:rFonts w:asciiTheme="majorBidi" w:hAnsiTheme="majorBidi" w:cstheme="majorBidi"/>
          <w:w w:val="110"/>
          <w:sz w:val="22"/>
          <w:szCs w:val="22"/>
          <w:lang w:val="ru-RU"/>
        </w:rPr>
        <w:t>работники пищевой отрасли и лица</w:t>
      </w:r>
      <w:r w:rsidRPr="005B226E">
        <w:rPr>
          <w:rFonts w:asciiTheme="majorBidi" w:hAnsiTheme="majorBidi" w:cstheme="majorBidi"/>
          <w:b/>
          <w:i/>
          <w:w w:val="110"/>
          <w:sz w:val="22"/>
          <w:szCs w:val="22"/>
          <w:lang w:val="ru-RU"/>
        </w:rPr>
        <w:t xml:space="preserve">, </w:t>
      </w:r>
      <w:r w:rsidRPr="005B226E">
        <w:rPr>
          <w:rFonts w:asciiTheme="majorBidi" w:hAnsiTheme="majorBidi" w:cstheme="majorBidi"/>
          <w:w w:val="110"/>
          <w:sz w:val="22"/>
          <w:szCs w:val="22"/>
          <w:lang w:val="ru-RU"/>
        </w:rPr>
        <w:t>получившие приглашение на работу</w:t>
      </w:r>
      <w:r w:rsidRPr="005B226E">
        <w:rPr>
          <w:rFonts w:asciiTheme="majorBidi" w:hAnsiTheme="majorBidi" w:cstheme="majorBidi"/>
          <w:b/>
          <w:i/>
          <w:w w:val="110"/>
          <w:sz w:val="22"/>
          <w:szCs w:val="22"/>
          <w:lang w:val="ru-RU"/>
        </w:rPr>
        <w:t xml:space="preserve">, </w:t>
      </w:r>
      <w:r w:rsidRPr="005B226E">
        <w:rPr>
          <w:rFonts w:asciiTheme="majorBidi" w:hAnsiTheme="majorBidi" w:cstheme="majorBidi"/>
          <w:w w:val="110"/>
          <w:sz w:val="22"/>
          <w:szCs w:val="22"/>
          <w:lang w:val="ru-RU"/>
        </w:rPr>
        <w:t>обязаны информировать должностное лицо о наличии диагностированных желудочно</w:t>
      </w:r>
      <w:r w:rsidRPr="005B226E">
        <w:rPr>
          <w:rFonts w:asciiTheme="majorBidi" w:hAnsiTheme="majorBidi" w:cstheme="majorBidi"/>
          <w:b/>
          <w:i/>
          <w:w w:val="110"/>
          <w:sz w:val="22"/>
          <w:szCs w:val="22"/>
          <w:lang w:val="ru-RU"/>
        </w:rPr>
        <w:t>-</w:t>
      </w:r>
      <w:r w:rsidRPr="005B226E">
        <w:rPr>
          <w:rFonts w:asciiTheme="majorBidi" w:hAnsiTheme="majorBidi" w:cstheme="majorBidi"/>
          <w:w w:val="110"/>
          <w:sz w:val="22"/>
          <w:szCs w:val="22"/>
          <w:lang w:val="ru-RU"/>
        </w:rPr>
        <w:t>кишечных заболеваний или их симптомов</w:t>
      </w:r>
      <w:r w:rsidRPr="005B226E">
        <w:rPr>
          <w:rFonts w:asciiTheme="majorBidi" w:hAnsiTheme="majorBidi" w:cstheme="majorBidi"/>
          <w:b/>
          <w:i/>
          <w:w w:val="110"/>
          <w:sz w:val="22"/>
          <w:szCs w:val="22"/>
          <w:lang w:val="ru-RU"/>
        </w:rPr>
        <w:t xml:space="preserve">, </w:t>
      </w:r>
      <w:r w:rsidRPr="005B226E">
        <w:rPr>
          <w:rFonts w:asciiTheme="majorBidi" w:hAnsiTheme="majorBidi" w:cstheme="majorBidi"/>
          <w:w w:val="110"/>
          <w:sz w:val="22"/>
          <w:szCs w:val="22"/>
          <w:lang w:val="ru-RU"/>
        </w:rPr>
        <w:t>в целях своевременного принятия мер по предотвращению распространения инфекции через пищевые</w:t>
      </w:r>
      <w:r w:rsidRPr="005B226E">
        <w:rPr>
          <w:rFonts w:asciiTheme="majorBidi" w:hAnsiTheme="majorBidi" w:cstheme="majorBidi"/>
          <w:spacing w:val="53"/>
          <w:w w:val="110"/>
          <w:sz w:val="22"/>
          <w:szCs w:val="22"/>
          <w:lang w:val="ru-RU"/>
        </w:rPr>
        <w:t xml:space="preserve"> </w:t>
      </w:r>
      <w:r w:rsidRPr="005B226E">
        <w:rPr>
          <w:rFonts w:asciiTheme="majorBidi" w:hAnsiTheme="majorBidi" w:cstheme="majorBidi"/>
          <w:w w:val="110"/>
          <w:sz w:val="22"/>
          <w:szCs w:val="22"/>
          <w:lang w:val="ru-RU"/>
        </w:rPr>
        <w:t>продукты</w:t>
      </w:r>
      <w:r w:rsidRPr="005B226E">
        <w:rPr>
          <w:rFonts w:asciiTheme="majorBidi" w:hAnsiTheme="majorBidi" w:cstheme="majorBidi"/>
          <w:b/>
          <w:i/>
          <w:w w:val="110"/>
          <w:sz w:val="22"/>
          <w:szCs w:val="22"/>
          <w:lang w:val="ru-RU"/>
        </w:rPr>
        <w:t>.</w:t>
      </w:r>
    </w:p>
    <w:p w14:paraId="3639E7EA" w14:textId="16738662" w:rsidR="002C5D0D" w:rsidRPr="005B226E" w:rsidRDefault="005B226E" w:rsidP="005B226E">
      <w:pPr>
        <w:pStyle w:val="Heading1"/>
        <w:spacing w:before="120" w:after="120" w:line="240" w:lineRule="auto"/>
        <w:jc w:val="both"/>
        <w:rPr>
          <w:rFonts w:asciiTheme="majorBidi" w:hAnsiTheme="majorBidi" w:cstheme="majorBidi"/>
          <w:b/>
          <w:bCs/>
          <w:sz w:val="22"/>
          <w:szCs w:val="22"/>
          <w:lang w:val="ru-RU"/>
        </w:rPr>
      </w:pPr>
      <w:r w:rsidRPr="005B226E">
        <w:rPr>
          <w:rFonts w:asciiTheme="majorBidi" w:hAnsiTheme="majorBidi" w:cstheme="majorBidi"/>
          <w:b/>
          <w:bCs/>
          <w:w w:val="110"/>
          <w:sz w:val="22"/>
          <w:szCs w:val="22"/>
          <w:lang w:val="ru-RU"/>
        </w:rPr>
        <w:t>Я СОГЛАСЕН ИНФОРМИРОВАТЬ ДОЛЖНОСТНОЕ ЛИЦО, ЕСЛИ ИМЕЮТСЯ:</w:t>
      </w:r>
    </w:p>
    <w:p w14:paraId="6682C5D0" w14:textId="7BDD4FC5" w:rsidR="002C5D0D" w:rsidRPr="005B226E" w:rsidRDefault="00C33B0E" w:rsidP="005B226E">
      <w:pPr>
        <w:spacing w:line="275" w:lineRule="exact"/>
        <w:ind w:left="119"/>
        <w:jc w:val="both"/>
        <w:rPr>
          <w:rFonts w:asciiTheme="majorBidi" w:hAnsiTheme="majorBidi" w:cstheme="majorBidi"/>
          <w:b/>
          <w:bCs/>
          <w:lang w:val="ru-RU"/>
        </w:rPr>
      </w:pPr>
      <w:r w:rsidRPr="005B226E">
        <w:rPr>
          <w:rFonts w:asciiTheme="majorBidi" w:hAnsiTheme="majorBidi" w:cstheme="majorBidi"/>
          <w:b/>
          <w:bCs/>
          <w:w w:val="110"/>
          <w:lang w:val="ru-RU"/>
        </w:rPr>
        <w:t xml:space="preserve">А. </w:t>
      </w:r>
      <w:r w:rsidR="00F020C3" w:rsidRPr="005B226E">
        <w:rPr>
          <w:rFonts w:asciiTheme="majorBidi" w:hAnsiTheme="majorBidi" w:cstheme="majorBidi"/>
          <w:b/>
          <w:bCs/>
          <w:w w:val="110"/>
          <w:lang w:val="ru-RU"/>
        </w:rPr>
        <w:t>СИМПТОМЫ</w:t>
      </w:r>
    </w:p>
    <w:p w14:paraId="41EBAA2F" w14:textId="77777777" w:rsidR="002C5D0D" w:rsidRPr="005B226E" w:rsidRDefault="00F020C3" w:rsidP="005B226E">
      <w:pPr>
        <w:tabs>
          <w:tab w:val="left" w:pos="479"/>
          <w:tab w:val="left" w:pos="480"/>
        </w:tabs>
        <w:ind w:left="119"/>
        <w:jc w:val="both"/>
        <w:rPr>
          <w:rFonts w:asciiTheme="majorBidi" w:hAnsiTheme="majorBidi" w:cstheme="majorBidi"/>
          <w:b/>
          <w:i/>
          <w:lang w:val="ru-RU"/>
        </w:rPr>
      </w:pPr>
      <w:r w:rsidRPr="005B226E">
        <w:rPr>
          <w:rFonts w:asciiTheme="majorBidi" w:hAnsiTheme="majorBidi" w:cstheme="majorBidi"/>
          <w:w w:val="105"/>
          <w:lang w:val="ru-RU"/>
        </w:rPr>
        <w:t>Диарея, Высокая</w:t>
      </w:r>
      <w:r w:rsidRPr="005B226E">
        <w:rPr>
          <w:rFonts w:asciiTheme="majorBidi" w:hAnsiTheme="majorBidi" w:cstheme="majorBidi"/>
          <w:spacing w:val="30"/>
          <w:w w:val="105"/>
          <w:lang w:val="ru-RU"/>
        </w:rPr>
        <w:t xml:space="preserve"> </w:t>
      </w:r>
      <w:r w:rsidRPr="005B226E">
        <w:rPr>
          <w:rFonts w:asciiTheme="majorBidi" w:hAnsiTheme="majorBidi" w:cstheme="majorBidi"/>
          <w:w w:val="105"/>
          <w:lang w:val="ru-RU"/>
        </w:rPr>
        <w:t>температура, Рвота, Желтуха, Воспаление горла</w:t>
      </w:r>
      <w:r w:rsidRPr="005B226E">
        <w:rPr>
          <w:rFonts w:asciiTheme="majorBidi" w:hAnsiTheme="majorBidi" w:cstheme="majorBidi"/>
          <w:b/>
          <w:w w:val="105"/>
          <w:lang w:val="ru-RU"/>
        </w:rPr>
        <w:t xml:space="preserve">, </w:t>
      </w:r>
      <w:r w:rsidRPr="005B226E">
        <w:rPr>
          <w:rFonts w:asciiTheme="majorBidi" w:hAnsiTheme="majorBidi" w:cstheme="majorBidi"/>
          <w:w w:val="105"/>
          <w:lang w:val="ru-RU"/>
        </w:rPr>
        <w:t xml:space="preserve">сопровождающееся </w:t>
      </w:r>
      <w:r w:rsidRPr="005B226E">
        <w:rPr>
          <w:rFonts w:asciiTheme="majorBidi" w:hAnsiTheme="majorBidi" w:cstheme="majorBidi"/>
          <w:spacing w:val="21"/>
          <w:w w:val="105"/>
          <w:lang w:val="ru-RU"/>
        </w:rPr>
        <w:t xml:space="preserve"> </w:t>
      </w:r>
      <w:r w:rsidRPr="005B226E">
        <w:rPr>
          <w:rFonts w:asciiTheme="majorBidi" w:hAnsiTheme="majorBidi" w:cstheme="majorBidi"/>
          <w:w w:val="105"/>
          <w:lang w:val="ru-RU"/>
        </w:rPr>
        <w:t xml:space="preserve">температурой, </w:t>
      </w:r>
      <w:r w:rsidRPr="005B226E">
        <w:rPr>
          <w:rFonts w:asciiTheme="majorBidi" w:hAnsiTheme="majorBidi" w:cstheme="majorBidi"/>
          <w:w w:val="110"/>
          <w:lang w:val="ru-RU"/>
        </w:rPr>
        <w:t>Гнойное</w:t>
      </w:r>
      <w:r w:rsidRPr="005B226E">
        <w:rPr>
          <w:rFonts w:asciiTheme="majorBidi" w:hAnsiTheme="majorBidi" w:cstheme="majorBidi"/>
          <w:spacing w:val="-13"/>
          <w:w w:val="110"/>
          <w:lang w:val="ru-RU"/>
        </w:rPr>
        <w:t xml:space="preserve"> </w:t>
      </w:r>
      <w:r w:rsidRPr="005B226E">
        <w:rPr>
          <w:rFonts w:asciiTheme="majorBidi" w:hAnsiTheme="majorBidi" w:cstheme="majorBidi"/>
          <w:w w:val="110"/>
          <w:lang w:val="ru-RU"/>
        </w:rPr>
        <w:t>поражение</w:t>
      </w:r>
      <w:r w:rsidRPr="005B226E">
        <w:rPr>
          <w:rFonts w:asciiTheme="majorBidi" w:hAnsiTheme="majorBidi" w:cstheme="majorBidi"/>
          <w:spacing w:val="-11"/>
          <w:w w:val="110"/>
          <w:lang w:val="ru-RU"/>
        </w:rPr>
        <w:t xml:space="preserve"> </w:t>
      </w:r>
      <w:r w:rsidRPr="005B226E">
        <w:rPr>
          <w:rFonts w:asciiTheme="majorBidi" w:hAnsiTheme="majorBidi" w:cstheme="majorBidi"/>
          <w:w w:val="110"/>
          <w:lang w:val="ru-RU"/>
        </w:rPr>
        <w:t>тканей</w:t>
      </w:r>
      <w:r w:rsidRPr="005B226E">
        <w:rPr>
          <w:rFonts w:asciiTheme="majorBidi" w:hAnsiTheme="majorBidi" w:cstheme="majorBidi"/>
          <w:spacing w:val="-14"/>
          <w:w w:val="110"/>
          <w:lang w:val="ru-RU"/>
        </w:rPr>
        <w:t xml:space="preserve"> </w:t>
      </w:r>
      <w:r w:rsidRPr="005B226E">
        <w:rPr>
          <w:rFonts w:asciiTheme="majorBidi" w:hAnsiTheme="majorBidi" w:cstheme="majorBidi"/>
          <w:w w:val="110"/>
          <w:lang w:val="ru-RU"/>
        </w:rPr>
        <w:t>рук</w:t>
      </w:r>
      <w:r w:rsidRPr="005B226E">
        <w:rPr>
          <w:rFonts w:asciiTheme="majorBidi" w:hAnsiTheme="majorBidi" w:cstheme="majorBidi"/>
          <w:spacing w:val="-13"/>
          <w:w w:val="110"/>
          <w:lang w:val="ru-RU"/>
        </w:rPr>
        <w:t xml:space="preserve"> </w:t>
      </w:r>
      <w:r w:rsidRPr="005B226E">
        <w:rPr>
          <w:rFonts w:asciiTheme="majorBidi" w:hAnsiTheme="majorBidi" w:cstheme="majorBidi"/>
          <w:b/>
          <w:w w:val="110"/>
          <w:lang w:val="ru-RU"/>
        </w:rPr>
        <w:t>(</w:t>
      </w:r>
      <w:r w:rsidRPr="005B226E">
        <w:rPr>
          <w:rFonts w:asciiTheme="majorBidi" w:hAnsiTheme="majorBidi" w:cstheme="majorBidi"/>
          <w:w w:val="110"/>
          <w:lang w:val="ru-RU"/>
        </w:rPr>
        <w:t>например</w:t>
      </w:r>
      <w:r w:rsidRPr="005B226E">
        <w:rPr>
          <w:rFonts w:asciiTheme="majorBidi" w:hAnsiTheme="majorBidi" w:cstheme="majorBidi"/>
          <w:b/>
          <w:i/>
          <w:w w:val="110"/>
          <w:lang w:val="ru-RU"/>
        </w:rPr>
        <w:t>,</w:t>
      </w:r>
      <w:r w:rsidRPr="005B226E">
        <w:rPr>
          <w:rFonts w:asciiTheme="majorBidi" w:hAnsiTheme="majorBidi" w:cstheme="majorBidi"/>
          <w:b/>
          <w:i/>
          <w:spacing w:val="-14"/>
          <w:w w:val="110"/>
          <w:lang w:val="ru-RU"/>
        </w:rPr>
        <w:t xml:space="preserve"> </w:t>
      </w:r>
      <w:r w:rsidRPr="005B226E">
        <w:rPr>
          <w:rFonts w:asciiTheme="majorBidi" w:hAnsiTheme="majorBidi" w:cstheme="majorBidi"/>
          <w:w w:val="110"/>
          <w:lang w:val="ru-RU"/>
        </w:rPr>
        <w:t>фурункул</w:t>
      </w:r>
      <w:r w:rsidRPr="005B226E">
        <w:rPr>
          <w:rFonts w:asciiTheme="majorBidi" w:hAnsiTheme="majorBidi" w:cstheme="majorBidi"/>
          <w:spacing w:val="-16"/>
          <w:w w:val="110"/>
          <w:lang w:val="ru-RU"/>
        </w:rPr>
        <w:t xml:space="preserve"> </w:t>
      </w:r>
      <w:r w:rsidRPr="005B226E">
        <w:rPr>
          <w:rFonts w:asciiTheme="majorBidi" w:hAnsiTheme="majorBidi" w:cstheme="majorBidi"/>
          <w:w w:val="110"/>
          <w:lang w:val="ru-RU"/>
        </w:rPr>
        <w:t>или</w:t>
      </w:r>
      <w:r w:rsidRPr="005B226E">
        <w:rPr>
          <w:rFonts w:asciiTheme="majorBidi" w:hAnsiTheme="majorBidi" w:cstheme="majorBidi"/>
          <w:spacing w:val="-14"/>
          <w:w w:val="110"/>
          <w:lang w:val="ru-RU"/>
        </w:rPr>
        <w:t xml:space="preserve"> </w:t>
      </w:r>
      <w:r w:rsidRPr="005B226E">
        <w:rPr>
          <w:rFonts w:asciiTheme="majorBidi" w:hAnsiTheme="majorBidi" w:cstheme="majorBidi"/>
          <w:w w:val="110"/>
          <w:lang w:val="ru-RU"/>
        </w:rPr>
        <w:t>воспаленная</w:t>
      </w:r>
      <w:r w:rsidRPr="005B226E">
        <w:rPr>
          <w:rFonts w:asciiTheme="majorBidi" w:hAnsiTheme="majorBidi" w:cstheme="majorBidi"/>
          <w:spacing w:val="-14"/>
          <w:w w:val="110"/>
          <w:lang w:val="ru-RU"/>
        </w:rPr>
        <w:t xml:space="preserve"> </w:t>
      </w:r>
      <w:r w:rsidRPr="005B226E">
        <w:rPr>
          <w:rFonts w:asciiTheme="majorBidi" w:hAnsiTheme="majorBidi" w:cstheme="majorBidi"/>
          <w:w w:val="110"/>
          <w:lang w:val="ru-RU"/>
        </w:rPr>
        <w:t>рана</w:t>
      </w:r>
      <w:r w:rsidRPr="005B226E">
        <w:rPr>
          <w:rFonts w:asciiTheme="majorBidi" w:hAnsiTheme="majorBidi" w:cstheme="majorBidi"/>
          <w:b/>
          <w:i/>
          <w:w w:val="110"/>
          <w:lang w:val="ru-RU"/>
        </w:rPr>
        <w:t>,</w:t>
      </w:r>
      <w:r w:rsidRPr="005B226E">
        <w:rPr>
          <w:rFonts w:asciiTheme="majorBidi" w:hAnsiTheme="majorBidi" w:cstheme="majorBidi"/>
          <w:b/>
          <w:i/>
          <w:spacing w:val="-16"/>
          <w:w w:val="110"/>
          <w:lang w:val="ru-RU"/>
        </w:rPr>
        <w:t xml:space="preserve"> </w:t>
      </w:r>
      <w:r w:rsidRPr="005B226E">
        <w:rPr>
          <w:rFonts w:asciiTheme="majorBidi" w:hAnsiTheme="majorBidi" w:cstheme="majorBidi"/>
          <w:w w:val="110"/>
          <w:lang w:val="ru-RU"/>
        </w:rPr>
        <w:t>вне</w:t>
      </w:r>
      <w:r w:rsidRPr="005B226E">
        <w:rPr>
          <w:rFonts w:asciiTheme="majorBidi" w:hAnsiTheme="majorBidi" w:cstheme="majorBidi"/>
          <w:spacing w:val="-13"/>
          <w:w w:val="110"/>
          <w:lang w:val="ru-RU"/>
        </w:rPr>
        <w:t xml:space="preserve"> </w:t>
      </w:r>
      <w:r w:rsidRPr="005B226E">
        <w:rPr>
          <w:rFonts w:asciiTheme="majorBidi" w:hAnsiTheme="majorBidi" w:cstheme="majorBidi"/>
          <w:w w:val="110"/>
          <w:lang w:val="ru-RU"/>
        </w:rPr>
        <w:t>зависимости</w:t>
      </w:r>
      <w:r w:rsidRPr="005B226E">
        <w:rPr>
          <w:rFonts w:asciiTheme="majorBidi" w:hAnsiTheme="majorBidi" w:cstheme="majorBidi"/>
          <w:spacing w:val="-14"/>
          <w:w w:val="110"/>
          <w:lang w:val="ru-RU"/>
        </w:rPr>
        <w:t xml:space="preserve"> </w:t>
      </w:r>
      <w:r w:rsidRPr="005B226E">
        <w:rPr>
          <w:rFonts w:asciiTheme="majorBidi" w:hAnsiTheme="majorBidi" w:cstheme="majorBidi"/>
          <w:w w:val="125"/>
          <w:lang w:val="ru-RU"/>
        </w:rPr>
        <w:t xml:space="preserve">от </w:t>
      </w:r>
      <w:r w:rsidRPr="005B226E">
        <w:rPr>
          <w:rFonts w:asciiTheme="majorBidi" w:hAnsiTheme="majorBidi" w:cstheme="majorBidi"/>
          <w:w w:val="110"/>
          <w:lang w:val="ru-RU"/>
        </w:rPr>
        <w:t>размера</w:t>
      </w:r>
      <w:r w:rsidRPr="005B226E">
        <w:rPr>
          <w:rFonts w:asciiTheme="majorBidi" w:hAnsiTheme="majorBidi" w:cstheme="majorBidi"/>
          <w:b/>
          <w:i/>
          <w:w w:val="110"/>
          <w:lang w:val="ru-RU"/>
        </w:rPr>
        <w:t>)</w:t>
      </w:r>
    </w:p>
    <w:p w14:paraId="08EC9CF4" w14:textId="4E4086A7" w:rsidR="002C5D0D" w:rsidRPr="005B226E" w:rsidRDefault="00C33B0E" w:rsidP="005B226E">
      <w:pPr>
        <w:pStyle w:val="Heading1"/>
        <w:spacing w:before="120"/>
        <w:jc w:val="both"/>
        <w:rPr>
          <w:rFonts w:asciiTheme="majorBidi" w:hAnsiTheme="majorBidi" w:cstheme="majorBidi"/>
          <w:b/>
          <w:bCs/>
          <w:sz w:val="22"/>
          <w:szCs w:val="22"/>
          <w:lang w:val="ru-RU"/>
        </w:rPr>
      </w:pPr>
      <w:r w:rsidRPr="005B226E">
        <w:rPr>
          <w:rFonts w:asciiTheme="majorBidi" w:hAnsiTheme="majorBidi" w:cstheme="majorBidi"/>
          <w:b/>
          <w:bCs/>
          <w:sz w:val="22"/>
          <w:szCs w:val="22"/>
          <w:lang w:val="ru-RU"/>
        </w:rPr>
        <w:t xml:space="preserve">Б. </w:t>
      </w:r>
      <w:r w:rsidR="00F020C3" w:rsidRPr="005B226E">
        <w:rPr>
          <w:rFonts w:asciiTheme="majorBidi" w:hAnsiTheme="majorBidi" w:cstheme="majorBidi"/>
          <w:b/>
          <w:bCs/>
          <w:sz w:val="22"/>
          <w:szCs w:val="22"/>
          <w:lang w:val="ru-RU"/>
        </w:rPr>
        <w:t>ДИАГНОСТИРОВАННЫЕ   ЗАБОЛЕВАНИЯ</w:t>
      </w:r>
    </w:p>
    <w:p w14:paraId="391F6F30" w14:textId="1F90814D" w:rsidR="00653CDF" w:rsidRPr="005B226E" w:rsidRDefault="00002323" w:rsidP="005B226E">
      <w:pPr>
        <w:ind w:left="119" w:right="522"/>
        <w:jc w:val="both"/>
        <w:rPr>
          <w:rFonts w:asciiTheme="majorBidi" w:hAnsiTheme="majorBidi" w:cstheme="majorBidi"/>
          <w:iCs/>
          <w:w w:val="105"/>
          <w:lang w:val="ru-RU"/>
        </w:rPr>
      </w:pPr>
      <w:r w:rsidRPr="005B226E">
        <w:rPr>
          <w:rFonts w:asciiTheme="majorBidi" w:hAnsiTheme="majorBidi" w:cstheme="majorBidi"/>
          <w:i/>
          <w:iCs/>
          <w:w w:val="105"/>
          <w:lang w:bidi="hi-IN"/>
        </w:rPr>
        <w:t>Norovirus</w:t>
      </w:r>
      <w:r w:rsidRPr="005B226E">
        <w:rPr>
          <w:rFonts w:asciiTheme="majorBidi" w:hAnsiTheme="majorBidi" w:cstheme="majorBidi"/>
          <w:w w:val="105"/>
          <w:lang w:val="ru-RU" w:bidi="hi-IN"/>
        </w:rPr>
        <w:t xml:space="preserve"> (</w:t>
      </w:r>
      <w:r w:rsidR="00653CDF" w:rsidRPr="005B226E">
        <w:rPr>
          <w:rFonts w:asciiTheme="majorBidi" w:hAnsiTheme="majorBidi" w:cstheme="majorBidi"/>
          <w:w w:val="105"/>
          <w:lang w:val="ru-RU"/>
        </w:rPr>
        <w:t>Норовирус</w:t>
      </w:r>
      <w:r w:rsidRPr="005B226E">
        <w:rPr>
          <w:rFonts w:asciiTheme="majorBidi" w:hAnsiTheme="majorBidi" w:cstheme="majorBidi"/>
          <w:w w:val="105"/>
          <w:lang w:val="ru-RU"/>
        </w:rPr>
        <w:t>)</w:t>
      </w:r>
      <w:r w:rsidR="00653CDF" w:rsidRPr="005B226E">
        <w:rPr>
          <w:rFonts w:asciiTheme="majorBidi" w:hAnsiTheme="majorBidi" w:cstheme="majorBidi"/>
          <w:w w:val="105"/>
          <w:lang w:val="ru-RU"/>
        </w:rPr>
        <w:t xml:space="preserve">, </w:t>
      </w:r>
      <w:proofErr w:type="spellStart"/>
      <w:r w:rsidRPr="005B226E">
        <w:rPr>
          <w:rFonts w:asciiTheme="majorBidi" w:hAnsiTheme="majorBidi" w:cstheme="majorBidi"/>
          <w:i/>
          <w:iCs/>
          <w:w w:val="105"/>
        </w:rPr>
        <w:t>shiga</w:t>
      </w:r>
      <w:proofErr w:type="spellEnd"/>
      <w:r w:rsidRPr="005B226E">
        <w:rPr>
          <w:rFonts w:asciiTheme="majorBidi" w:hAnsiTheme="majorBidi" w:cstheme="majorBidi"/>
          <w:i/>
          <w:iCs/>
          <w:w w:val="105"/>
          <w:lang w:val="ru-RU"/>
        </w:rPr>
        <w:t xml:space="preserve"> </w:t>
      </w:r>
      <w:r w:rsidRPr="005B226E">
        <w:rPr>
          <w:rFonts w:asciiTheme="majorBidi" w:hAnsiTheme="majorBidi" w:cstheme="majorBidi"/>
          <w:i/>
          <w:iCs/>
          <w:w w:val="105"/>
        </w:rPr>
        <w:t>toxin</w:t>
      </w:r>
      <w:r w:rsidRPr="005B226E">
        <w:rPr>
          <w:rFonts w:asciiTheme="majorBidi" w:hAnsiTheme="majorBidi" w:cstheme="majorBidi"/>
          <w:i/>
          <w:iCs/>
          <w:w w:val="105"/>
          <w:lang w:val="ru-RU"/>
        </w:rPr>
        <w:t>-</w:t>
      </w:r>
      <w:r w:rsidRPr="005B226E">
        <w:rPr>
          <w:rFonts w:asciiTheme="majorBidi" w:hAnsiTheme="majorBidi" w:cstheme="majorBidi"/>
          <w:i/>
          <w:iCs/>
          <w:w w:val="105"/>
        </w:rPr>
        <w:t>producing</w:t>
      </w:r>
      <w:r w:rsidRPr="005B226E">
        <w:rPr>
          <w:rFonts w:asciiTheme="majorBidi" w:hAnsiTheme="majorBidi" w:cstheme="majorBidi"/>
          <w:i/>
          <w:iCs/>
          <w:w w:val="105"/>
          <w:lang w:val="ru-RU"/>
        </w:rPr>
        <w:t xml:space="preserve"> </w:t>
      </w:r>
      <w:r w:rsidRPr="005B226E">
        <w:rPr>
          <w:rFonts w:asciiTheme="majorBidi" w:hAnsiTheme="majorBidi" w:cstheme="majorBidi"/>
          <w:i/>
          <w:iCs/>
          <w:w w:val="105"/>
        </w:rPr>
        <w:t>E</w:t>
      </w:r>
      <w:r w:rsidRPr="005B226E">
        <w:rPr>
          <w:rFonts w:asciiTheme="majorBidi" w:hAnsiTheme="majorBidi" w:cstheme="majorBidi"/>
          <w:i/>
          <w:iCs/>
          <w:w w:val="105"/>
          <w:lang w:val="ru-RU"/>
        </w:rPr>
        <w:t>.</w:t>
      </w:r>
      <w:r w:rsidRPr="005B226E">
        <w:rPr>
          <w:rFonts w:asciiTheme="majorBidi" w:hAnsiTheme="majorBidi" w:cstheme="majorBidi"/>
          <w:i/>
          <w:iCs/>
          <w:w w:val="105"/>
        </w:rPr>
        <w:t>coli</w:t>
      </w:r>
      <w:r w:rsidRPr="005B226E">
        <w:rPr>
          <w:rFonts w:asciiTheme="majorBidi" w:hAnsiTheme="majorBidi" w:cstheme="majorBidi"/>
          <w:w w:val="105"/>
          <w:lang w:val="ru-RU"/>
        </w:rPr>
        <w:t xml:space="preserve"> (кишечная палочка, производящая токсин Шига), </w:t>
      </w:r>
      <w:r w:rsidR="00F020C3" w:rsidRPr="005B226E">
        <w:rPr>
          <w:rFonts w:asciiTheme="majorBidi" w:hAnsiTheme="majorBidi" w:cstheme="majorBidi"/>
          <w:w w:val="105"/>
          <w:lang w:val="ru-RU"/>
        </w:rPr>
        <w:t>Кишечные</w:t>
      </w:r>
      <w:r w:rsidR="00F020C3" w:rsidRPr="005B226E">
        <w:rPr>
          <w:rFonts w:asciiTheme="majorBidi" w:hAnsiTheme="majorBidi" w:cstheme="majorBidi"/>
          <w:spacing w:val="-10"/>
          <w:w w:val="105"/>
          <w:lang w:val="ru-RU"/>
        </w:rPr>
        <w:t xml:space="preserve"> </w:t>
      </w:r>
      <w:r w:rsidR="00F020C3" w:rsidRPr="005B226E">
        <w:rPr>
          <w:rFonts w:asciiTheme="majorBidi" w:hAnsiTheme="majorBidi" w:cstheme="majorBidi"/>
          <w:w w:val="105"/>
          <w:lang w:val="ru-RU"/>
        </w:rPr>
        <w:t>инфекции</w:t>
      </w:r>
      <w:r w:rsidR="00F020C3" w:rsidRPr="005B226E">
        <w:rPr>
          <w:rFonts w:asciiTheme="majorBidi" w:hAnsiTheme="majorBidi" w:cstheme="majorBidi"/>
          <w:spacing w:val="-11"/>
          <w:w w:val="105"/>
          <w:lang w:val="ru-RU"/>
        </w:rPr>
        <w:t xml:space="preserve"> </w:t>
      </w:r>
      <w:r w:rsidR="00F020C3" w:rsidRPr="005B226E">
        <w:rPr>
          <w:rFonts w:asciiTheme="majorBidi" w:hAnsiTheme="majorBidi" w:cstheme="majorBidi"/>
          <w:i/>
          <w:w w:val="105"/>
        </w:rPr>
        <w:t>Salmonella</w:t>
      </w:r>
      <w:r w:rsidR="00F020C3" w:rsidRPr="005B226E">
        <w:rPr>
          <w:rFonts w:asciiTheme="majorBidi" w:hAnsiTheme="majorBidi" w:cstheme="majorBidi"/>
          <w:i/>
          <w:spacing w:val="-13"/>
          <w:w w:val="105"/>
          <w:lang w:val="ru-RU"/>
        </w:rPr>
        <w:t xml:space="preserve"> </w:t>
      </w:r>
      <w:proofErr w:type="spellStart"/>
      <w:r w:rsidR="00F020C3" w:rsidRPr="005B226E">
        <w:rPr>
          <w:rFonts w:asciiTheme="majorBidi" w:hAnsiTheme="majorBidi" w:cstheme="majorBidi"/>
          <w:w w:val="105"/>
        </w:rPr>
        <w:t>Typhi</w:t>
      </w:r>
      <w:proofErr w:type="spellEnd"/>
      <w:r w:rsidR="00F020C3" w:rsidRPr="005B226E">
        <w:rPr>
          <w:rFonts w:asciiTheme="majorBidi" w:hAnsiTheme="majorBidi" w:cstheme="majorBidi"/>
          <w:spacing w:val="-11"/>
          <w:w w:val="105"/>
          <w:lang w:val="ru-RU"/>
        </w:rPr>
        <w:t xml:space="preserve"> </w:t>
      </w:r>
      <w:r w:rsidR="00F020C3" w:rsidRPr="005B226E">
        <w:rPr>
          <w:rFonts w:asciiTheme="majorBidi" w:hAnsiTheme="majorBidi" w:cstheme="majorBidi"/>
          <w:w w:val="105"/>
          <w:lang w:val="ru-RU"/>
        </w:rPr>
        <w:t>(</w:t>
      </w:r>
      <w:r w:rsidR="00F020C3" w:rsidRPr="005B226E">
        <w:rPr>
          <w:rFonts w:asciiTheme="majorBidi" w:hAnsiTheme="majorBidi" w:cstheme="majorBidi"/>
          <w:spacing w:val="-11"/>
          <w:w w:val="105"/>
          <w:lang w:val="ru-RU"/>
        </w:rPr>
        <w:t xml:space="preserve"> </w:t>
      </w:r>
      <w:r w:rsidR="00F020C3" w:rsidRPr="005B226E">
        <w:rPr>
          <w:rFonts w:asciiTheme="majorBidi" w:hAnsiTheme="majorBidi" w:cstheme="majorBidi"/>
          <w:w w:val="105"/>
          <w:lang w:val="ru-RU"/>
        </w:rPr>
        <w:t>брюшной</w:t>
      </w:r>
      <w:r w:rsidR="00F020C3" w:rsidRPr="005B226E">
        <w:rPr>
          <w:rFonts w:asciiTheme="majorBidi" w:hAnsiTheme="majorBidi" w:cstheme="majorBidi"/>
          <w:spacing w:val="-8"/>
          <w:w w:val="105"/>
          <w:lang w:val="ru-RU"/>
        </w:rPr>
        <w:t xml:space="preserve"> </w:t>
      </w:r>
      <w:r w:rsidR="00F020C3" w:rsidRPr="005B226E">
        <w:rPr>
          <w:rFonts w:asciiTheme="majorBidi" w:hAnsiTheme="majorBidi" w:cstheme="majorBidi"/>
          <w:w w:val="105"/>
          <w:lang w:val="ru-RU"/>
        </w:rPr>
        <w:t>тиф),</w:t>
      </w:r>
      <w:r w:rsidR="00F020C3" w:rsidRPr="005B226E">
        <w:rPr>
          <w:rFonts w:asciiTheme="majorBidi" w:hAnsiTheme="majorBidi" w:cstheme="majorBidi"/>
          <w:spacing w:val="-11"/>
          <w:w w:val="105"/>
          <w:lang w:val="ru-RU"/>
        </w:rPr>
        <w:t xml:space="preserve"> </w:t>
      </w:r>
      <w:proofErr w:type="spellStart"/>
      <w:r w:rsidR="00F020C3" w:rsidRPr="005B226E">
        <w:rPr>
          <w:rFonts w:asciiTheme="majorBidi" w:hAnsiTheme="majorBidi" w:cstheme="majorBidi"/>
          <w:i/>
          <w:w w:val="105"/>
        </w:rPr>
        <w:t>Shigella</w:t>
      </w:r>
      <w:proofErr w:type="spellEnd"/>
      <w:r w:rsidR="00F020C3" w:rsidRPr="005B226E">
        <w:rPr>
          <w:rFonts w:asciiTheme="majorBidi" w:hAnsiTheme="majorBidi" w:cstheme="majorBidi"/>
          <w:i/>
          <w:spacing w:val="-13"/>
          <w:w w:val="105"/>
          <w:lang w:val="ru-RU"/>
        </w:rPr>
        <w:t xml:space="preserve"> </w:t>
      </w:r>
      <w:proofErr w:type="spellStart"/>
      <w:r w:rsidR="00F020C3" w:rsidRPr="005B226E">
        <w:rPr>
          <w:rFonts w:asciiTheme="majorBidi" w:hAnsiTheme="majorBidi" w:cstheme="majorBidi"/>
          <w:i/>
          <w:w w:val="105"/>
        </w:rPr>
        <w:t>spp</w:t>
      </w:r>
      <w:proofErr w:type="spellEnd"/>
      <w:r w:rsidR="00F020C3" w:rsidRPr="005B226E">
        <w:rPr>
          <w:rFonts w:asciiTheme="majorBidi" w:hAnsiTheme="majorBidi" w:cstheme="majorBidi"/>
          <w:i/>
          <w:w w:val="105"/>
          <w:lang w:val="ru-RU"/>
        </w:rPr>
        <w:t>.</w:t>
      </w:r>
      <w:r w:rsidR="00F020C3" w:rsidRPr="005B226E">
        <w:rPr>
          <w:rFonts w:asciiTheme="majorBidi" w:hAnsiTheme="majorBidi" w:cstheme="majorBidi"/>
          <w:i/>
          <w:spacing w:val="-11"/>
          <w:w w:val="105"/>
          <w:lang w:val="ru-RU"/>
        </w:rPr>
        <w:t xml:space="preserve"> </w:t>
      </w:r>
      <w:r w:rsidR="00F020C3" w:rsidRPr="005B226E">
        <w:rPr>
          <w:rFonts w:asciiTheme="majorBidi" w:hAnsiTheme="majorBidi" w:cstheme="majorBidi"/>
          <w:w w:val="105"/>
          <w:lang w:val="ru-RU"/>
        </w:rPr>
        <w:t>(шигеллез,</w:t>
      </w:r>
      <w:r w:rsidR="00F020C3" w:rsidRPr="005B226E">
        <w:rPr>
          <w:rFonts w:asciiTheme="majorBidi" w:hAnsiTheme="majorBidi" w:cstheme="majorBidi"/>
          <w:spacing w:val="-13"/>
          <w:w w:val="105"/>
          <w:lang w:val="ru-RU"/>
        </w:rPr>
        <w:t xml:space="preserve"> </w:t>
      </w:r>
      <w:r w:rsidR="00F020C3" w:rsidRPr="005B226E">
        <w:rPr>
          <w:rFonts w:asciiTheme="majorBidi" w:hAnsiTheme="majorBidi" w:cstheme="majorBidi"/>
          <w:w w:val="105"/>
          <w:lang w:val="ru-RU"/>
        </w:rPr>
        <w:t>сальмонеллез),</w:t>
      </w:r>
      <w:r w:rsidRPr="005B226E">
        <w:rPr>
          <w:rFonts w:asciiTheme="majorBidi" w:hAnsiTheme="majorBidi" w:cstheme="majorBidi"/>
          <w:spacing w:val="-11"/>
          <w:w w:val="105"/>
          <w:lang w:val="ru-RU"/>
        </w:rPr>
        <w:t xml:space="preserve"> </w:t>
      </w:r>
      <w:r w:rsidR="00F020C3" w:rsidRPr="005B226E">
        <w:rPr>
          <w:rFonts w:asciiTheme="majorBidi" w:hAnsiTheme="majorBidi" w:cstheme="majorBidi"/>
          <w:w w:val="105"/>
        </w:rPr>
        <w:t>hepatitis</w:t>
      </w:r>
      <w:r w:rsidR="00F020C3" w:rsidRPr="005B226E">
        <w:rPr>
          <w:rFonts w:asciiTheme="majorBidi" w:hAnsiTheme="majorBidi" w:cstheme="majorBidi"/>
          <w:spacing w:val="-16"/>
          <w:w w:val="105"/>
          <w:lang w:val="ru-RU"/>
        </w:rPr>
        <w:t xml:space="preserve"> </w:t>
      </w:r>
      <w:r w:rsidR="00F020C3" w:rsidRPr="005B226E">
        <w:rPr>
          <w:rFonts w:asciiTheme="majorBidi" w:hAnsiTheme="majorBidi" w:cstheme="majorBidi"/>
          <w:w w:val="105"/>
        </w:rPr>
        <w:t>A</w:t>
      </w:r>
      <w:r w:rsidR="00F020C3" w:rsidRPr="005B226E">
        <w:rPr>
          <w:rFonts w:asciiTheme="majorBidi" w:hAnsiTheme="majorBidi" w:cstheme="majorBidi"/>
          <w:spacing w:val="-19"/>
          <w:w w:val="105"/>
          <w:lang w:val="ru-RU"/>
        </w:rPr>
        <w:t xml:space="preserve"> </w:t>
      </w:r>
      <w:r w:rsidR="00F020C3" w:rsidRPr="005B226E">
        <w:rPr>
          <w:rFonts w:asciiTheme="majorBidi" w:hAnsiTheme="majorBidi" w:cstheme="majorBidi"/>
          <w:w w:val="105"/>
        </w:rPr>
        <w:t>virus</w:t>
      </w:r>
      <w:r w:rsidR="00F020C3" w:rsidRPr="005B226E">
        <w:rPr>
          <w:rFonts w:asciiTheme="majorBidi" w:hAnsiTheme="majorBidi" w:cstheme="majorBidi"/>
          <w:spacing w:val="-16"/>
          <w:w w:val="105"/>
          <w:lang w:val="ru-RU"/>
        </w:rPr>
        <w:t xml:space="preserve"> </w:t>
      </w:r>
      <w:r w:rsidRPr="005B226E">
        <w:rPr>
          <w:rFonts w:asciiTheme="majorBidi" w:hAnsiTheme="majorBidi" w:cstheme="majorBidi"/>
          <w:w w:val="105"/>
          <w:lang w:val="ru-RU"/>
        </w:rPr>
        <w:t>(</w:t>
      </w:r>
      <w:r w:rsidR="00F020C3" w:rsidRPr="005B226E">
        <w:rPr>
          <w:rFonts w:asciiTheme="majorBidi" w:hAnsiTheme="majorBidi" w:cstheme="majorBidi"/>
          <w:w w:val="105"/>
          <w:lang w:val="ru-RU"/>
        </w:rPr>
        <w:t>гепатит</w:t>
      </w:r>
      <w:r w:rsidR="00F020C3" w:rsidRPr="005B226E">
        <w:rPr>
          <w:rFonts w:asciiTheme="majorBidi" w:hAnsiTheme="majorBidi" w:cstheme="majorBidi"/>
          <w:spacing w:val="-19"/>
          <w:w w:val="105"/>
          <w:lang w:val="ru-RU"/>
        </w:rPr>
        <w:t xml:space="preserve"> </w:t>
      </w:r>
      <w:r w:rsidR="00F020C3" w:rsidRPr="005B226E">
        <w:rPr>
          <w:rFonts w:asciiTheme="majorBidi" w:hAnsiTheme="majorBidi" w:cstheme="majorBidi"/>
          <w:w w:val="105"/>
          <w:lang w:val="ru-RU"/>
        </w:rPr>
        <w:t>А</w:t>
      </w:r>
      <w:r w:rsidRPr="005B226E">
        <w:rPr>
          <w:rFonts w:asciiTheme="majorBidi" w:hAnsiTheme="majorBidi" w:cstheme="majorBidi"/>
          <w:w w:val="105"/>
          <w:lang w:val="ru-RU"/>
        </w:rPr>
        <w:t>)</w:t>
      </w:r>
      <w:r w:rsidRPr="005B226E">
        <w:rPr>
          <w:rFonts w:asciiTheme="majorBidi" w:hAnsiTheme="majorBidi" w:cstheme="majorBidi"/>
          <w:i/>
          <w:w w:val="105"/>
          <w:lang w:val="ru-RU"/>
        </w:rPr>
        <w:t xml:space="preserve">, </w:t>
      </w:r>
      <w:r w:rsidR="00653CDF" w:rsidRPr="005B226E">
        <w:rPr>
          <w:rFonts w:asciiTheme="majorBidi" w:hAnsiTheme="majorBidi" w:cstheme="majorBidi"/>
          <w:iCs/>
          <w:lang w:val="ru-RU"/>
        </w:rPr>
        <w:t>а также другие заболевания, которые могут передаваться через п</w:t>
      </w:r>
      <w:r w:rsidRPr="005B226E">
        <w:rPr>
          <w:rFonts w:asciiTheme="majorBidi" w:hAnsiTheme="majorBidi" w:cstheme="majorBidi"/>
          <w:iCs/>
          <w:lang w:val="ru-RU"/>
        </w:rPr>
        <w:t>родукты питания, согласно</w:t>
      </w:r>
      <w:r w:rsidR="00653CDF" w:rsidRPr="005B226E">
        <w:rPr>
          <w:rFonts w:asciiTheme="majorBidi" w:hAnsiTheme="majorBidi" w:cstheme="majorBidi"/>
          <w:iCs/>
          <w:lang w:val="ru-RU"/>
        </w:rPr>
        <w:t xml:space="preserve"> 105 </w:t>
      </w:r>
      <w:r w:rsidR="00653CDF" w:rsidRPr="005B226E">
        <w:rPr>
          <w:rFonts w:asciiTheme="majorBidi" w:hAnsiTheme="majorBidi" w:cstheme="majorBidi"/>
          <w:iCs/>
        </w:rPr>
        <w:t>CMR</w:t>
      </w:r>
      <w:r w:rsidR="00653CDF" w:rsidRPr="005B226E">
        <w:rPr>
          <w:rFonts w:asciiTheme="majorBidi" w:hAnsiTheme="majorBidi" w:cstheme="majorBidi"/>
          <w:iCs/>
          <w:lang w:val="ru-RU"/>
        </w:rPr>
        <w:t xml:space="preserve"> 300.000 За дополнительной информацией обращайтесь в Программу защиты пищевых продуктов по номеру 617-983-6712 или в Программу эпидемиологии по номеру 617-983-6800.</w:t>
      </w:r>
    </w:p>
    <w:p w14:paraId="5EDF5924" w14:textId="19B7C5AC" w:rsidR="002C5D0D" w:rsidRPr="005B226E" w:rsidRDefault="00C33B0E" w:rsidP="005B226E">
      <w:pPr>
        <w:pStyle w:val="Heading1"/>
        <w:spacing w:before="120"/>
        <w:jc w:val="both"/>
        <w:rPr>
          <w:rFonts w:asciiTheme="majorBidi" w:hAnsiTheme="majorBidi" w:cstheme="majorBidi"/>
          <w:b/>
          <w:bCs/>
          <w:sz w:val="22"/>
          <w:szCs w:val="22"/>
          <w:lang w:val="ru-RU"/>
        </w:rPr>
      </w:pPr>
      <w:r w:rsidRPr="005B226E">
        <w:rPr>
          <w:rFonts w:asciiTheme="majorBidi" w:hAnsiTheme="majorBidi" w:cstheme="majorBidi"/>
          <w:b/>
          <w:bCs/>
          <w:sz w:val="22"/>
          <w:szCs w:val="22"/>
          <w:lang w:val="ru-RU"/>
        </w:rPr>
        <w:t xml:space="preserve">В. </w:t>
      </w:r>
      <w:r w:rsidR="00F020C3" w:rsidRPr="005B226E">
        <w:rPr>
          <w:rFonts w:asciiTheme="majorBidi" w:hAnsiTheme="majorBidi" w:cstheme="majorBidi"/>
          <w:b/>
          <w:bCs/>
          <w:sz w:val="22"/>
          <w:szCs w:val="22"/>
          <w:lang w:val="ru-RU"/>
        </w:rPr>
        <w:t>ИСТОРИЯ</w:t>
      </w:r>
      <w:r w:rsidR="00F020C3" w:rsidRPr="005B226E">
        <w:rPr>
          <w:rFonts w:asciiTheme="majorBidi" w:hAnsiTheme="majorBidi" w:cstheme="majorBidi"/>
          <w:b/>
          <w:bCs/>
          <w:spacing w:val="62"/>
          <w:sz w:val="22"/>
          <w:szCs w:val="22"/>
          <w:lang w:val="ru-RU"/>
        </w:rPr>
        <w:t xml:space="preserve"> </w:t>
      </w:r>
      <w:r w:rsidR="00F020C3" w:rsidRPr="005B226E">
        <w:rPr>
          <w:rFonts w:asciiTheme="majorBidi" w:hAnsiTheme="majorBidi" w:cstheme="majorBidi"/>
          <w:b/>
          <w:bCs/>
          <w:sz w:val="22"/>
          <w:szCs w:val="22"/>
          <w:lang w:val="ru-RU"/>
        </w:rPr>
        <w:t>ЗАБОЛЕВАНИЙ</w:t>
      </w:r>
    </w:p>
    <w:p w14:paraId="396BA334" w14:textId="11BF92FA" w:rsidR="002C5D0D" w:rsidRPr="005B226E" w:rsidRDefault="00F020C3" w:rsidP="005B226E">
      <w:pPr>
        <w:pStyle w:val="BodyText"/>
        <w:tabs>
          <w:tab w:val="left" w:pos="6893"/>
        </w:tabs>
        <w:spacing w:line="206" w:lineRule="exact"/>
        <w:ind w:left="119"/>
        <w:jc w:val="both"/>
        <w:rPr>
          <w:rFonts w:asciiTheme="majorBidi" w:hAnsiTheme="majorBidi" w:cstheme="majorBidi"/>
          <w:b/>
          <w:sz w:val="22"/>
          <w:szCs w:val="22"/>
          <w:lang w:val="ru-RU"/>
        </w:rPr>
      </w:pPr>
      <w:r w:rsidRPr="005B226E">
        <w:rPr>
          <w:rFonts w:asciiTheme="majorBidi" w:hAnsiTheme="majorBidi" w:cstheme="majorBidi"/>
          <w:w w:val="110"/>
          <w:sz w:val="22"/>
          <w:szCs w:val="22"/>
          <w:lang w:val="ru-RU"/>
        </w:rPr>
        <w:t>Страдали</w:t>
      </w:r>
      <w:r w:rsidRPr="005B226E">
        <w:rPr>
          <w:rFonts w:asciiTheme="majorBidi" w:hAnsiTheme="majorBidi" w:cstheme="majorBidi"/>
          <w:spacing w:val="-23"/>
          <w:w w:val="110"/>
          <w:sz w:val="22"/>
          <w:szCs w:val="22"/>
          <w:lang w:val="ru-RU"/>
        </w:rPr>
        <w:t xml:space="preserve"> </w:t>
      </w:r>
      <w:r w:rsidRPr="005B226E">
        <w:rPr>
          <w:rFonts w:asciiTheme="majorBidi" w:hAnsiTheme="majorBidi" w:cstheme="majorBidi"/>
          <w:w w:val="110"/>
          <w:sz w:val="22"/>
          <w:szCs w:val="22"/>
          <w:lang w:val="ru-RU"/>
        </w:rPr>
        <w:t>ли</w:t>
      </w:r>
      <w:r w:rsidRPr="005B226E">
        <w:rPr>
          <w:rFonts w:asciiTheme="majorBidi" w:hAnsiTheme="majorBidi" w:cstheme="majorBidi"/>
          <w:spacing w:val="-23"/>
          <w:w w:val="110"/>
          <w:sz w:val="22"/>
          <w:szCs w:val="22"/>
          <w:lang w:val="ru-RU"/>
        </w:rPr>
        <w:t xml:space="preserve"> </w:t>
      </w:r>
      <w:r w:rsidRPr="005B226E">
        <w:rPr>
          <w:rFonts w:asciiTheme="majorBidi" w:hAnsiTheme="majorBidi" w:cstheme="majorBidi"/>
          <w:w w:val="110"/>
          <w:sz w:val="22"/>
          <w:szCs w:val="22"/>
          <w:lang w:val="ru-RU"/>
        </w:rPr>
        <w:t>вы</w:t>
      </w:r>
      <w:r w:rsidRPr="005B226E">
        <w:rPr>
          <w:rFonts w:asciiTheme="majorBidi" w:hAnsiTheme="majorBidi" w:cstheme="majorBidi"/>
          <w:spacing w:val="-25"/>
          <w:w w:val="110"/>
          <w:sz w:val="22"/>
          <w:szCs w:val="22"/>
          <w:lang w:val="ru-RU"/>
        </w:rPr>
        <w:t xml:space="preserve"> </w:t>
      </w:r>
      <w:r w:rsidRPr="005B226E">
        <w:rPr>
          <w:rFonts w:asciiTheme="majorBidi" w:hAnsiTheme="majorBidi" w:cstheme="majorBidi"/>
          <w:w w:val="110"/>
          <w:sz w:val="22"/>
          <w:szCs w:val="22"/>
          <w:lang w:val="ru-RU"/>
        </w:rPr>
        <w:t>когда</w:t>
      </w:r>
      <w:r w:rsidRPr="005B226E">
        <w:rPr>
          <w:rFonts w:asciiTheme="majorBidi" w:hAnsiTheme="majorBidi" w:cstheme="majorBidi"/>
          <w:b/>
          <w:w w:val="110"/>
          <w:sz w:val="22"/>
          <w:szCs w:val="22"/>
          <w:lang w:val="ru-RU"/>
        </w:rPr>
        <w:t>-</w:t>
      </w:r>
      <w:r w:rsidRPr="005B226E">
        <w:rPr>
          <w:rFonts w:asciiTheme="majorBidi" w:hAnsiTheme="majorBidi" w:cstheme="majorBidi"/>
          <w:w w:val="110"/>
          <w:sz w:val="22"/>
          <w:szCs w:val="22"/>
          <w:lang w:val="ru-RU"/>
        </w:rPr>
        <w:t>либо</w:t>
      </w:r>
      <w:r w:rsidRPr="005B226E">
        <w:rPr>
          <w:rFonts w:asciiTheme="majorBidi" w:hAnsiTheme="majorBidi" w:cstheme="majorBidi"/>
          <w:spacing w:val="-23"/>
          <w:w w:val="110"/>
          <w:sz w:val="22"/>
          <w:szCs w:val="22"/>
          <w:lang w:val="ru-RU"/>
        </w:rPr>
        <w:t xml:space="preserve"> </w:t>
      </w:r>
      <w:r w:rsidRPr="005B226E">
        <w:rPr>
          <w:rFonts w:asciiTheme="majorBidi" w:hAnsiTheme="majorBidi" w:cstheme="majorBidi"/>
          <w:w w:val="110"/>
          <w:sz w:val="22"/>
          <w:szCs w:val="22"/>
          <w:lang w:val="ru-RU"/>
        </w:rPr>
        <w:t>одним</w:t>
      </w:r>
      <w:r w:rsidRPr="005B226E">
        <w:rPr>
          <w:rFonts w:asciiTheme="majorBidi" w:hAnsiTheme="majorBidi" w:cstheme="majorBidi"/>
          <w:spacing w:val="-24"/>
          <w:w w:val="110"/>
          <w:sz w:val="22"/>
          <w:szCs w:val="22"/>
          <w:lang w:val="ru-RU"/>
        </w:rPr>
        <w:t xml:space="preserve"> </w:t>
      </w:r>
      <w:r w:rsidRPr="005B226E">
        <w:rPr>
          <w:rFonts w:asciiTheme="majorBidi" w:hAnsiTheme="majorBidi" w:cstheme="majorBidi"/>
          <w:w w:val="110"/>
          <w:sz w:val="22"/>
          <w:szCs w:val="22"/>
          <w:lang w:val="ru-RU"/>
        </w:rPr>
        <w:t>из</w:t>
      </w:r>
      <w:r w:rsidRPr="005B226E">
        <w:rPr>
          <w:rFonts w:asciiTheme="majorBidi" w:hAnsiTheme="majorBidi" w:cstheme="majorBidi"/>
          <w:spacing w:val="-24"/>
          <w:w w:val="110"/>
          <w:sz w:val="22"/>
          <w:szCs w:val="22"/>
          <w:lang w:val="ru-RU"/>
        </w:rPr>
        <w:t xml:space="preserve"> </w:t>
      </w:r>
      <w:r w:rsidRPr="005B226E">
        <w:rPr>
          <w:rFonts w:asciiTheme="majorBidi" w:hAnsiTheme="majorBidi" w:cstheme="majorBidi"/>
          <w:w w:val="110"/>
          <w:sz w:val="22"/>
          <w:szCs w:val="22"/>
          <w:lang w:val="ru-RU"/>
        </w:rPr>
        <w:t>перечисленных</w:t>
      </w:r>
      <w:r w:rsidRPr="005B226E">
        <w:rPr>
          <w:rFonts w:asciiTheme="majorBidi" w:hAnsiTheme="majorBidi" w:cstheme="majorBidi"/>
          <w:spacing w:val="-23"/>
          <w:w w:val="110"/>
          <w:sz w:val="22"/>
          <w:szCs w:val="22"/>
          <w:lang w:val="ru-RU"/>
        </w:rPr>
        <w:t xml:space="preserve"> </w:t>
      </w:r>
      <w:r w:rsidRPr="005B226E">
        <w:rPr>
          <w:rFonts w:asciiTheme="majorBidi" w:hAnsiTheme="majorBidi" w:cstheme="majorBidi"/>
          <w:w w:val="110"/>
          <w:sz w:val="22"/>
          <w:szCs w:val="22"/>
          <w:lang w:val="ru-RU"/>
        </w:rPr>
        <w:t>заболеваний</w:t>
      </w:r>
      <w:r w:rsidRPr="005B226E">
        <w:rPr>
          <w:rFonts w:asciiTheme="majorBidi" w:hAnsiTheme="majorBidi" w:cstheme="majorBidi"/>
          <w:b/>
          <w:w w:val="110"/>
          <w:sz w:val="22"/>
          <w:szCs w:val="22"/>
          <w:lang w:val="ru-RU"/>
        </w:rPr>
        <w:t>?</w:t>
      </w:r>
      <w:r w:rsidRPr="005B226E">
        <w:rPr>
          <w:rFonts w:asciiTheme="majorBidi" w:hAnsiTheme="majorBidi" w:cstheme="majorBidi"/>
          <w:b/>
          <w:sz w:val="22"/>
          <w:szCs w:val="22"/>
          <w:lang w:val="ru-RU"/>
        </w:rPr>
        <w:t xml:space="preserve"> </w:t>
      </w:r>
      <w:r w:rsidRPr="005B226E">
        <w:rPr>
          <w:rFonts w:asciiTheme="majorBidi" w:hAnsiTheme="majorBidi" w:cstheme="majorBidi"/>
          <w:b/>
          <w:sz w:val="22"/>
          <w:szCs w:val="22"/>
          <w:u w:val="single"/>
          <w:lang w:val="ru-RU"/>
        </w:rPr>
        <w:t xml:space="preserve"> </w:t>
      </w:r>
      <w:r w:rsidRPr="005B226E">
        <w:rPr>
          <w:rFonts w:asciiTheme="majorBidi" w:hAnsiTheme="majorBidi" w:cstheme="majorBidi"/>
          <w:b/>
          <w:sz w:val="22"/>
          <w:szCs w:val="22"/>
          <w:u w:val="single"/>
          <w:lang w:val="ru-RU"/>
        </w:rPr>
        <w:tab/>
      </w:r>
      <w:r w:rsidRPr="005B226E">
        <w:rPr>
          <w:rFonts w:asciiTheme="majorBidi" w:hAnsiTheme="majorBidi" w:cstheme="majorBidi"/>
          <w:b/>
          <w:sz w:val="22"/>
          <w:szCs w:val="22"/>
          <w:u w:val="single"/>
          <w:lang w:val="ru-RU"/>
        </w:rPr>
        <w:tab/>
      </w:r>
      <w:r w:rsidRPr="005B226E">
        <w:rPr>
          <w:rFonts w:asciiTheme="majorBidi" w:hAnsiTheme="majorBidi" w:cstheme="majorBidi"/>
          <w:b/>
          <w:sz w:val="22"/>
          <w:szCs w:val="22"/>
          <w:u w:val="single"/>
          <w:lang w:val="ru-RU"/>
        </w:rPr>
        <w:tab/>
      </w:r>
    </w:p>
    <w:p w14:paraId="7160D5A8" w14:textId="77777777" w:rsidR="002C5D0D" w:rsidRPr="005B226E" w:rsidRDefault="00F020C3" w:rsidP="005B226E">
      <w:pPr>
        <w:tabs>
          <w:tab w:val="left" w:pos="3797"/>
        </w:tabs>
        <w:spacing w:line="207" w:lineRule="exact"/>
        <w:ind w:left="119"/>
        <w:jc w:val="both"/>
        <w:rPr>
          <w:rFonts w:asciiTheme="majorBidi" w:hAnsiTheme="majorBidi" w:cstheme="majorBidi"/>
          <w:b/>
          <w:lang w:val="ru-RU"/>
        </w:rPr>
      </w:pPr>
      <w:r w:rsidRPr="005B226E">
        <w:rPr>
          <w:rFonts w:asciiTheme="majorBidi" w:hAnsiTheme="majorBidi" w:cstheme="majorBidi"/>
          <w:w w:val="105"/>
          <w:lang w:val="ru-RU"/>
        </w:rPr>
        <w:t>Если да</w:t>
      </w:r>
      <w:r w:rsidRPr="005B226E">
        <w:rPr>
          <w:rFonts w:asciiTheme="majorBidi" w:hAnsiTheme="majorBidi" w:cstheme="majorBidi"/>
          <w:b/>
          <w:w w:val="105"/>
          <w:lang w:val="ru-RU"/>
        </w:rPr>
        <w:t xml:space="preserve">, </w:t>
      </w:r>
      <w:r w:rsidRPr="005B226E">
        <w:rPr>
          <w:rFonts w:asciiTheme="majorBidi" w:hAnsiTheme="majorBidi" w:cstheme="majorBidi"/>
          <w:spacing w:val="-4"/>
          <w:w w:val="105"/>
          <w:lang w:val="ru-RU"/>
        </w:rPr>
        <w:t xml:space="preserve">то </w:t>
      </w:r>
      <w:r w:rsidRPr="005B226E">
        <w:rPr>
          <w:rFonts w:asciiTheme="majorBidi" w:hAnsiTheme="majorBidi" w:cstheme="majorBidi"/>
          <w:w w:val="105"/>
          <w:lang w:val="ru-RU"/>
        </w:rPr>
        <w:t>когда</w:t>
      </w:r>
      <w:r w:rsidRPr="005B226E">
        <w:rPr>
          <w:rFonts w:asciiTheme="majorBidi" w:hAnsiTheme="majorBidi" w:cstheme="majorBidi"/>
          <w:spacing w:val="30"/>
          <w:w w:val="105"/>
          <w:lang w:val="ru-RU"/>
        </w:rPr>
        <w:t xml:space="preserve"> </w:t>
      </w:r>
      <w:r w:rsidRPr="005B226E">
        <w:rPr>
          <w:rFonts w:asciiTheme="majorBidi" w:hAnsiTheme="majorBidi" w:cstheme="majorBidi"/>
          <w:w w:val="105"/>
          <w:lang w:val="ru-RU"/>
        </w:rPr>
        <w:t>именно</w:t>
      </w:r>
      <w:r w:rsidRPr="005B226E">
        <w:rPr>
          <w:rFonts w:asciiTheme="majorBidi" w:hAnsiTheme="majorBidi" w:cstheme="majorBidi"/>
          <w:b/>
          <w:w w:val="105"/>
          <w:lang w:val="ru-RU"/>
        </w:rPr>
        <w:t>?</w:t>
      </w:r>
      <w:r w:rsidRPr="005B226E">
        <w:rPr>
          <w:rFonts w:asciiTheme="majorBidi" w:hAnsiTheme="majorBidi" w:cstheme="majorBidi"/>
          <w:b/>
          <w:lang w:val="ru-RU"/>
        </w:rPr>
        <w:t xml:space="preserve"> </w:t>
      </w:r>
      <w:r w:rsidRPr="005B226E">
        <w:rPr>
          <w:rFonts w:asciiTheme="majorBidi" w:hAnsiTheme="majorBidi" w:cstheme="majorBidi"/>
          <w:b/>
          <w:u w:val="single"/>
          <w:lang w:val="ru-RU"/>
        </w:rPr>
        <w:t xml:space="preserve"> </w:t>
      </w:r>
      <w:r w:rsidRPr="005B226E">
        <w:rPr>
          <w:rFonts w:asciiTheme="majorBidi" w:hAnsiTheme="majorBidi" w:cstheme="majorBidi"/>
          <w:b/>
          <w:u w:val="single"/>
          <w:lang w:val="ru-RU"/>
        </w:rPr>
        <w:tab/>
      </w:r>
      <w:r w:rsidRPr="005B226E">
        <w:rPr>
          <w:rFonts w:asciiTheme="majorBidi" w:hAnsiTheme="majorBidi" w:cstheme="majorBidi"/>
          <w:b/>
          <w:u w:val="single"/>
          <w:lang w:val="ru-RU"/>
        </w:rPr>
        <w:tab/>
      </w:r>
      <w:r w:rsidRPr="005B226E">
        <w:rPr>
          <w:rFonts w:asciiTheme="majorBidi" w:hAnsiTheme="majorBidi" w:cstheme="majorBidi"/>
          <w:b/>
          <w:u w:val="single"/>
          <w:lang w:val="ru-RU"/>
        </w:rPr>
        <w:tab/>
      </w:r>
      <w:r w:rsidRPr="005B226E">
        <w:rPr>
          <w:rFonts w:asciiTheme="majorBidi" w:hAnsiTheme="majorBidi" w:cstheme="majorBidi"/>
          <w:b/>
          <w:u w:val="single"/>
          <w:lang w:val="ru-RU"/>
        </w:rPr>
        <w:tab/>
      </w:r>
    </w:p>
    <w:p w14:paraId="2AF19115" w14:textId="6F514D44" w:rsidR="002C5D0D" w:rsidRPr="005B226E" w:rsidRDefault="00C33B0E" w:rsidP="005B226E">
      <w:pPr>
        <w:pStyle w:val="Heading1"/>
        <w:spacing w:before="120"/>
        <w:jc w:val="both"/>
        <w:rPr>
          <w:rFonts w:asciiTheme="majorBidi" w:hAnsiTheme="majorBidi" w:cstheme="majorBidi"/>
          <w:b/>
          <w:bCs/>
          <w:sz w:val="22"/>
          <w:szCs w:val="22"/>
          <w:lang w:val="ru-RU"/>
        </w:rPr>
      </w:pPr>
      <w:r w:rsidRPr="005B226E">
        <w:rPr>
          <w:rFonts w:asciiTheme="majorBidi" w:hAnsiTheme="majorBidi" w:cstheme="majorBidi"/>
          <w:b/>
          <w:bCs/>
          <w:w w:val="105"/>
          <w:sz w:val="22"/>
          <w:szCs w:val="22"/>
          <w:lang w:val="ru-RU"/>
        </w:rPr>
        <w:t xml:space="preserve">Г. </w:t>
      </w:r>
      <w:r w:rsidR="00F020C3" w:rsidRPr="005B226E">
        <w:rPr>
          <w:rFonts w:asciiTheme="majorBidi" w:hAnsiTheme="majorBidi" w:cstheme="majorBidi"/>
          <w:b/>
          <w:bCs/>
          <w:w w:val="105"/>
          <w:sz w:val="22"/>
          <w:szCs w:val="22"/>
          <w:lang w:val="ru-RU"/>
        </w:rPr>
        <w:t>УСЛОВИЯ ПОВЫШЕННОГО РИСКА</w:t>
      </w:r>
    </w:p>
    <w:p w14:paraId="7EAFF12D" w14:textId="6F91BA26" w:rsidR="00C33B0E" w:rsidRPr="005B226E" w:rsidRDefault="00B24AC5" w:rsidP="005B226E">
      <w:pPr>
        <w:pStyle w:val="ListParagraph"/>
        <w:numPr>
          <w:ilvl w:val="0"/>
          <w:numId w:val="3"/>
        </w:numPr>
        <w:tabs>
          <w:tab w:val="left" w:pos="720"/>
        </w:tabs>
        <w:spacing w:line="240" w:lineRule="auto"/>
        <w:ind w:left="720" w:right="964"/>
        <w:jc w:val="both"/>
        <w:rPr>
          <w:rFonts w:asciiTheme="majorBidi" w:hAnsiTheme="majorBidi" w:cstheme="majorBidi"/>
          <w:lang w:val="ru-RU"/>
        </w:rPr>
      </w:pPr>
      <w:r w:rsidRPr="005B226E">
        <w:rPr>
          <w:rFonts w:asciiTheme="majorBidi" w:hAnsiTheme="majorBidi" w:cstheme="majorBidi"/>
          <w:w w:val="110"/>
          <w:lang w:val="ru-RU"/>
        </w:rPr>
        <w:t xml:space="preserve">Ваше непосредственное взаимодействие с больными или </w:t>
      </w:r>
      <w:r w:rsidR="00F020C3" w:rsidRPr="005B226E">
        <w:rPr>
          <w:rFonts w:asciiTheme="majorBidi" w:hAnsiTheme="majorBidi" w:cstheme="majorBidi"/>
          <w:w w:val="110"/>
          <w:lang w:val="ru-RU"/>
        </w:rPr>
        <w:t>подозрение</w:t>
      </w:r>
      <w:r w:rsidR="00F020C3" w:rsidRPr="005B226E">
        <w:rPr>
          <w:rFonts w:asciiTheme="majorBidi" w:hAnsiTheme="majorBidi" w:cstheme="majorBidi"/>
          <w:spacing w:val="-23"/>
          <w:w w:val="110"/>
          <w:lang w:val="ru-RU"/>
        </w:rPr>
        <w:t xml:space="preserve"> </w:t>
      </w:r>
      <w:r w:rsidR="00F020C3" w:rsidRPr="005B226E">
        <w:rPr>
          <w:rFonts w:asciiTheme="majorBidi" w:hAnsiTheme="majorBidi" w:cstheme="majorBidi"/>
          <w:w w:val="110"/>
          <w:lang w:val="ru-RU"/>
        </w:rPr>
        <w:t>на</w:t>
      </w:r>
      <w:r w:rsidR="00F020C3" w:rsidRPr="005B226E">
        <w:rPr>
          <w:rFonts w:asciiTheme="majorBidi" w:hAnsiTheme="majorBidi" w:cstheme="majorBidi"/>
          <w:spacing w:val="-23"/>
          <w:w w:val="110"/>
          <w:lang w:val="ru-RU"/>
        </w:rPr>
        <w:t xml:space="preserve"> </w:t>
      </w:r>
      <w:r w:rsidRPr="005B226E">
        <w:rPr>
          <w:rFonts w:asciiTheme="majorBidi" w:hAnsiTheme="majorBidi" w:cstheme="majorBidi"/>
          <w:w w:val="110"/>
          <w:lang w:val="ru-RU"/>
        </w:rPr>
        <w:t>распостранение</w:t>
      </w:r>
      <w:r w:rsidR="00F020C3" w:rsidRPr="005B226E">
        <w:rPr>
          <w:rFonts w:asciiTheme="majorBidi" w:hAnsiTheme="majorBidi" w:cstheme="majorBidi"/>
          <w:spacing w:val="-23"/>
          <w:w w:val="110"/>
          <w:lang w:val="ru-RU"/>
        </w:rPr>
        <w:t xml:space="preserve"> </w:t>
      </w:r>
      <w:r w:rsidRPr="005B226E">
        <w:rPr>
          <w:rFonts w:asciiTheme="majorBidi" w:hAnsiTheme="majorBidi" w:cstheme="majorBidi"/>
          <w:spacing w:val="-23"/>
          <w:w w:val="110"/>
          <w:lang w:val="ru-RU"/>
        </w:rPr>
        <w:t xml:space="preserve">Вами </w:t>
      </w:r>
      <w:bookmarkStart w:id="0" w:name="_Hlk7296421"/>
      <w:r w:rsidR="00C33B0E" w:rsidRPr="005B226E">
        <w:rPr>
          <w:rFonts w:asciiTheme="majorBidi" w:hAnsiTheme="majorBidi" w:cstheme="majorBidi"/>
          <w:lang w:val="ru-RU"/>
        </w:rPr>
        <w:t xml:space="preserve">заболеваний, перечисленных </w:t>
      </w:r>
      <w:r w:rsidR="008A48E5" w:rsidRPr="005B226E">
        <w:rPr>
          <w:rFonts w:asciiTheme="majorBidi" w:hAnsiTheme="majorBidi" w:cstheme="majorBidi"/>
          <w:lang w:val="ru-RU"/>
        </w:rPr>
        <w:t xml:space="preserve">выше </w:t>
      </w:r>
      <w:r w:rsidR="00C33B0E" w:rsidRPr="005B226E">
        <w:rPr>
          <w:rFonts w:asciiTheme="majorBidi" w:hAnsiTheme="majorBidi" w:cstheme="majorBidi"/>
          <w:lang w:val="ru-RU"/>
        </w:rPr>
        <w:t>в части Б.</w:t>
      </w:r>
      <w:bookmarkEnd w:id="0"/>
    </w:p>
    <w:p w14:paraId="0CBA1DB4" w14:textId="709737BC" w:rsidR="002C5D0D" w:rsidRPr="005B226E" w:rsidRDefault="00F020C3" w:rsidP="005B226E">
      <w:pPr>
        <w:pStyle w:val="ListParagraph"/>
        <w:numPr>
          <w:ilvl w:val="0"/>
          <w:numId w:val="3"/>
        </w:numPr>
        <w:tabs>
          <w:tab w:val="left" w:pos="720"/>
        </w:tabs>
        <w:spacing w:before="1"/>
        <w:ind w:left="720"/>
        <w:jc w:val="both"/>
        <w:rPr>
          <w:rFonts w:asciiTheme="majorBidi" w:hAnsiTheme="majorBidi" w:cstheme="majorBidi"/>
          <w:lang w:val="ru-RU"/>
        </w:rPr>
      </w:pPr>
      <w:r w:rsidRPr="005B226E">
        <w:rPr>
          <w:rFonts w:asciiTheme="majorBidi" w:hAnsiTheme="majorBidi" w:cstheme="majorBidi"/>
          <w:w w:val="110"/>
          <w:lang w:val="ru-RU"/>
        </w:rPr>
        <w:t>Член</w:t>
      </w:r>
      <w:r w:rsidRPr="005B226E">
        <w:rPr>
          <w:rFonts w:asciiTheme="majorBidi" w:hAnsiTheme="majorBidi" w:cstheme="majorBidi"/>
          <w:spacing w:val="-27"/>
          <w:w w:val="110"/>
          <w:lang w:val="ru-RU"/>
        </w:rPr>
        <w:t xml:space="preserve"> </w:t>
      </w:r>
      <w:r w:rsidRPr="005B226E">
        <w:rPr>
          <w:rFonts w:asciiTheme="majorBidi" w:hAnsiTheme="majorBidi" w:cstheme="majorBidi"/>
          <w:w w:val="110"/>
          <w:lang w:val="ru-RU"/>
        </w:rPr>
        <w:t>семьи</w:t>
      </w:r>
      <w:r w:rsidR="008A48E5" w:rsidRPr="005B226E">
        <w:rPr>
          <w:rFonts w:asciiTheme="majorBidi" w:hAnsiTheme="majorBidi" w:cstheme="majorBidi"/>
          <w:b/>
          <w:w w:val="110"/>
          <w:lang w:val="ru-RU"/>
        </w:rPr>
        <w:t xml:space="preserve"> </w:t>
      </w:r>
      <w:r w:rsidR="008A48E5" w:rsidRPr="005B226E">
        <w:rPr>
          <w:rFonts w:asciiTheme="majorBidi" w:hAnsiTheme="majorBidi" w:cstheme="majorBidi"/>
          <w:bCs/>
          <w:w w:val="110"/>
          <w:lang w:val="ru-RU"/>
        </w:rPr>
        <w:t>с диагнозом одного из</w:t>
      </w:r>
      <w:r w:rsidR="008A48E5" w:rsidRPr="005B226E">
        <w:rPr>
          <w:rFonts w:asciiTheme="majorBidi" w:hAnsiTheme="majorBidi" w:cstheme="majorBidi"/>
          <w:b/>
          <w:w w:val="110"/>
          <w:lang w:val="ru-RU"/>
        </w:rPr>
        <w:t xml:space="preserve"> </w:t>
      </w:r>
      <w:r w:rsidR="008A48E5" w:rsidRPr="005B226E">
        <w:rPr>
          <w:rFonts w:asciiTheme="majorBidi" w:hAnsiTheme="majorBidi" w:cstheme="majorBidi"/>
          <w:lang w:val="ru-RU"/>
        </w:rPr>
        <w:t>заболеваний, перечисленных выше в части Б.</w:t>
      </w:r>
    </w:p>
    <w:p w14:paraId="7E03C19C" w14:textId="77777777" w:rsidR="008A48E5" w:rsidRPr="005B226E" w:rsidRDefault="00F020C3" w:rsidP="005B226E">
      <w:pPr>
        <w:pStyle w:val="ListParagraph"/>
        <w:numPr>
          <w:ilvl w:val="0"/>
          <w:numId w:val="3"/>
        </w:numPr>
        <w:tabs>
          <w:tab w:val="left" w:pos="720"/>
        </w:tabs>
        <w:spacing w:line="240" w:lineRule="auto"/>
        <w:ind w:left="720" w:right="959"/>
        <w:jc w:val="both"/>
        <w:rPr>
          <w:rFonts w:asciiTheme="majorBidi" w:hAnsiTheme="majorBidi" w:cstheme="majorBidi"/>
          <w:lang w:val="ru-RU"/>
        </w:rPr>
      </w:pPr>
      <w:r w:rsidRPr="005B226E">
        <w:rPr>
          <w:rFonts w:asciiTheme="majorBidi" w:hAnsiTheme="majorBidi" w:cstheme="majorBidi"/>
          <w:w w:val="110"/>
          <w:lang w:val="ru-RU"/>
        </w:rPr>
        <w:t>Член</w:t>
      </w:r>
      <w:r w:rsidRPr="005B226E">
        <w:rPr>
          <w:rFonts w:asciiTheme="majorBidi" w:hAnsiTheme="majorBidi" w:cstheme="majorBidi"/>
          <w:spacing w:val="-23"/>
          <w:w w:val="110"/>
          <w:lang w:val="ru-RU"/>
        </w:rPr>
        <w:t xml:space="preserve"> </w:t>
      </w:r>
      <w:r w:rsidRPr="005B226E">
        <w:rPr>
          <w:rFonts w:asciiTheme="majorBidi" w:hAnsiTheme="majorBidi" w:cstheme="majorBidi"/>
          <w:w w:val="110"/>
          <w:lang w:val="ru-RU"/>
        </w:rPr>
        <w:t>семьи</w:t>
      </w:r>
      <w:r w:rsidRPr="005B226E">
        <w:rPr>
          <w:rFonts w:asciiTheme="majorBidi" w:hAnsiTheme="majorBidi" w:cstheme="majorBidi"/>
          <w:b/>
          <w:w w:val="110"/>
          <w:lang w:val="ru-RU"/>
        </w:rPr>
        <w:t>,</w:t>
      </w:r>
      <w:r w:rsidRPr="005B226E">
        <w:rPr>
          <w:rFonts w:asciiTheme="majorBidi" w:hAnsiTheme="majorBidi" w:cstheme="majorBidi"/>
          <w:b/>
          <w:spacing w:val="-23"/>
          <w:w w:val="110"/>
          <w:lang w:val="ru-RU"/>
        </w:rPr>
        <w:t xml:space="preserve"> </w:t>
      </w:r>
      <w:r w:rsidRPr="005B226E">
        <w:rPr>
          <w:rFonts w:asciiTheme="majorBidi" w:hAnsiTheme="majorBidi" w:cstheme="majorBidi"/>
          <w:w w:val="110"/>
          <w:lang w:val="ru-RU"/>
        </w:rPr>
        <w:t>работающий</w:t>
      </w:r>
      <w:r w:rsidRPr="005B226E">
        <w:rPr>
          <w:rFonts w:asciiTheme="majorBidi" w:hAnsiTheme="majorBidi" w:cstheme="majorBidi"/>
          <w:spacing w:val="-21"/>
          <w:w w:val="110"/>
          <w:lang w:val="ru-RU"/>
        </w:rPr>
        <w:t xml:space="preserve"> </w:t>
      </w:r>
      <w:r w:rsidRPr="005B226E">
        <w:rPr>
          <w:rFonts w:asciiTheme="majorBidi" w:hAnsiTheme="majorBidi" w:cstheme="majorBidi"/>
          <w:w w:val="110"/>
          <w:lang w:val="ru-RU"/>
        </w:rPr>
        <w:t>или</w:t>
      </w:r>
      <w:r w:rsidRPr="005B226E">
        <w:rPr>
          <w:rFonts w:asciiTheme="majorBidi" w:hAnsiTheme="majorBidi" w:cstheme="majorBidi"/>
          <w:spacing w:val="-23"/>
          <w:w w:val="110"/>
          <w:lang w:val="ru-RU"/>
        </w:rPr>
        <w:t xml:space="preserve"> </w:t>
      </w:r>
      <w:r w:rsidRPr="005B226E">
        <w:rPr>
          <w:rFonts w:asciiTheme="majorBidi" w:hAnsiTheme="majorBidi" w:cstheme="majorBidi"/>
          <w:w w:val="110"/>
          <w:lang w:val="ru-RU"/>
        </w:rPr>
        <w:t>пребывающий</w:t>
      </w:r>
      <w:r w:rsidRPr="005B226E">
        <w:rPr>
          <w:rFonts w:asciiTheme="majorBidi" w:hAnsiTheme="majorBidi" w:cstheme="majorBidi"/>
          <w:spacing w:val="-23"/>
          <w:w w:val="110"/>
          <w:lang w:val="ru-RU"/>
        </w:rPr>
        <w:t xml:space="preserve"> </w:t>
      </w:r>
      <w:r w:rsidRPr="005B226E">
        <w:rPr>
          <w:rFonts w:asciiTheme="majorBidi" w:hAnsiTheme="majorBidi" w:cstheme="majorBidi"/>
          <w:w w:val="110"/>
          <w:lang w:val="ru-RU"/>
        </w:rPr>
        <w:t>в</w:t>
      </w:r>
      <w:r w:rsidRPr="005B226E">
        <w:rPr>
          <w:rFonts w:asciiTheme="majorBidi" w:hAnsiTheme="majorBidi" w:cstheme="majorBidi"/>
          <w:spacing w:val="-23"/>
          <w:w w:val="110"/>
          <w:lang w:val="ru-RU"/>
        </w:rPr>
        <w:t xml:space="preserve"> </w:t>
      </w:r>
      <w:r w:rsidRPr="005B226E">
        <w:rPr>
          <w:rFonts w:asciiTheme="majorBidi" w:hAnsiTheme="majorBidi" w:cstheme="majorBidi"/>
          <w:w w:val="110"/>
          <w:lang w:val="ru-RU"/>
        </w:rPr>
        <w:t>районе</w:t>
      </w:r>
      <w:r w:rsidRPr="005B226E">
        <w:rPr>
          <w:rFonts w:asciiTheme="majorBidi" w:hAnsiTheme="majorBidi" w:cstheme="majorBidi"/>
          <w:spacing w:val="-22"/>
          <w:w w:val="110"/>
          <w:lang w:val="ru-RU"/>
        </w:rPr>
        <w:t xml:space="preserve"> </w:t>
      </w:r>
      <w:r w:rsidRPr="005B226E">
        <w:rPr>
          <w:rFonts w:asciiTheme="majorBidi" w:hAnsiTheme="majorBidi" w:cstheme="majorBidi"/>
          <w:w w:val="110"/>
          <w:lang w:val="ru-RU"/>
        </w:rPr>
        <w:t>подтвержденной</w:t>
      </w:r>
      <w:r w:rsidRPr="005B226E">
        <w:rPr>
          <w:rFonts w:asciiTheme="majorBidi" w:hAnsiTheme="majorBidi" w:cstheme="majorBidi"/>
          <w:spacing w:val="-23"/>
          <w:w w:val="110"/>
          <w:lang w:val="ru-RU"/>
        </w:rPr>
        <w:t xml:space="preserve"> </w:t>
      </w:r>
      <w:r w:rsidRPr="005B226E">
        <w:rPr>
          <w:rFonts w:asciiTheme="majorBidi" w:hAnsiTheme="majorBidi" w:cstheme="majorBidi"/>
          <w:w w:val="110"/>
          <w:lang w:val="ru-RU"/>
        </w:rPr>
        <w:t>вспышки</w:t>
      </w:r>
      <w:r w:rsidRPr="005B226E">
        <w:rPr>
          <w:rFonts w:asciiTheme="majorBidi" w:hAnsiTheme="majorBidi" w:cstheme="majorBidi"/>
          <w:spacing w:val="-21"/>
          <w:w w:val="110"/>
          <w:lang w:val="ru-RU"/>
        </w:rPr>
        <w:t xml:space="preserve"> </w:t>
      </w:r>
      <w:r w:rsidR="008A48E5" w:rsidRPr="005B226E">
        <w:rPr>
          <w:rFonts w:asciiTheme="majorBidi" w:hAnsiTheme="majorBidi" w:cstheme="majorBidi"/>
          <w:bCs/>
          <w:w w:val="110"/>
          <w:lang w:val="ru-RU"/>
        </w:rPr>
        <w:t>одного из</w:t>
      </w:r>
      <w:r w:rsidR="008A48E5" w:rsidRPr="005B226E">
        <w:rPr>
          <w:rFonts w:asciiTheme="majorBidi" w:hAnsiTheme="majorBidi" w:cstheme="majorBidi"/>
          <w:b/>
          <w:w w:val="110"/>
          <w:lang w:val="ru-RU"/>
        </w:rPr>
        <w:t xml:space="preserve"> </w:t>
      </w:r>
      <w:r w:rsidR="008A48E5" w:rsidRPr="005B226E">
        <w:rPr>
          <w:rFonts w:asciiTheme="majorBidi" w:hAnsiTheme="majorBidi" w:cstheme="majorBidi"/>
          <w:lang w:val="ru-RU"/>
        </w:rPr>
        <w:t>заболеваний, перечисленных выше в части Б</w:t>
      </w:r>
    </w:p>
    <w:p w14:paraId="646FD9E8" w14:textId="77777777" w:rsidR="002C5D0D" w:rsidRPr="005B226E" w:rsidRDefault="00F020C3" w:rsidP="005B226E">
      <w:pPr>
        <w:pStyle w:val="BodyText"/>
        <w:spacing w:before="120"/>
        <w:ind w:left="119" w:right="522"/>
        <w:jc w:val="both"/>
        <w:rPr>
          <w:rFonts w:asciiTheme="majorBidi" w:hAnsiTheme="majorBidi" w:cstheme="majorBidi"/>
          <w:sz w:val="22"/>
          <w:szCs w:val="22"/>
          <w:lang w:val="ru-RU"/>
        </w:rPr>
      </w:pPr>
      <w:r w:rsidRPr="005B226E">
        <w:rPr>
          <w:rFonts w:asciiTheme="majorBidi" w:hAnsiTheme="majorBidi" w:cstheme="majorBidi"/>
          <w:sz w:val="22"/>
          <w:szCs w:val="22"/>
          <w:lang w:val="ru-RU"/>
        </w:rPr>
        <w:t xml:space="preserve">Я прочел (или мне прочитали) вышеизложенное и осознал свою ответственность и необходимость предоставления информации о вышеперечисленных заболеваниях, симптомах заболеваний и условиях повышенного риска в </w:t>
      </w:r>
      <w:bookmarkStart w:id="1" w:name="_GoBack"/>
      <w:r w:rsidRPr="005B226E">
        <w:rPr>
          <w:rFonts w:asciiTheme="majorBidi" w:hAnsiTheme="majorBidi" w:cstheme="majorBidi"/>
          <w:sz w:val="22"/>
          <w:szCs w:val="22"/>
          <w:lang w:val="ru-RU"/>
        </w:rPr>
        <w:t xml:space="preserve">соответствии с Положением о пищевой отрасли 105 </w:t>
      </w:r>
      <w:r w:rsidRPr="005B226E">
        <w:rPr>
          <w:rFonts w:asciiTheme="majorBidi" w:hAnsiTheme="majorBidi" w:cstheme="majorBidi"/>
          <w:sz w:val="22"/>
          <w:szCs w:val="22"/>
        </w:rPr>
        <w:t>CMR</w:t>
      </w:r>
      <w:r w:rsidRPr="005B226E">
        <w:rPr>
          <w:rFonts w:asciiTheme="majorBidi" w:hAnsiTheme="majorBidi" w:cstheme="majorBidi"/>
          <w:sz w:val="22"/>
          <w:szCs w:val="22"/>
          <w:lang w:val="ru-RU"/>
        </w:rPr>
        <w:t xml:space="preserve"> 590/1999 и данным соглашением. Я также понимаю, что в случае наличия у меня одного из вышеперечисленных заболеваний, симптомов или условий повышенного риска, мне предложат сменить </w:t>
      </w:r>
      <w:bookmarkEnd w:id="1"/>
      <w:r w:rsidRPr="005B226E">
        <w:rPr>
          <w:rFonts w:asciiTheme="majorBidi" w:hAnsiTheme="majorBidi" w:cstheme="majorBidi"/>
          <w:sz w:val="22"/>
          <w:szCs w:val="22"/>
          <w:lang w:val="ru-RU"/>
        </w:rPr>
        <w:t>работу или прекратить работу до тех пор, пока заболевание не будет излечено.</w:t>
      </w:r>
    </w:p>
    <w:p w14:paraId="3207785E" w14:textId="77777777" w:rsidR="002C5D0D" w:rsidRPr="005B226E" w:rsidRDefault="00F020C3" w:rsidP="005B226E">
      <w:pPr>
        <w:pStyle w:val="BodyText"/>
        <w:spacing w:before="120"/>
        <w:ind w:left="119" w:right="522"/>
        <w:jc w:val="both"/>
        <w:rPr>
          <w:rFonts w:asciiTheme="majorBidi" w:hAnsiTheme="majorBidi" w:cstheme="majorBidi"/>
          <w:sz w:val="22"/>
          <w:szCs w:val="22"/>
          <w:lang w:val="ru-RU"/>
        </w:rPr>
      </w:pPr>
      <w:r w:rsidRPr="005B226E">
        <w:rPr>
          <w:rFonts w:asciiTheme="majorBidi" w:hAnsiTheme="majorBidi" w:cstheme="majorBidi"/>
          <w:sz w:val="22"/>
          <w:szCs w:val="22"/>
          <w:lang w:val="ru-RU"/>
        </w:rPr>
        <w:t>Я понимаю, что предоставление ложной информации по пунктам данного соглашения может повлечь за собой привлечение к уголовной ответственности, а также административные меры, ставящие под угрозу мою работу.</w:t>
      </w:r>
    </w:p>
    <w:p w14:paraId="63A174E1" w14:textId="77777777" w:rsidR="002C5D0D" w:rsidRPr="005B226E" w:rsidRDefault="002C5D0D" w:rsidP="005B226E">
      <w:pPr>
        <w:pStyle w:val="BodyText"/>
        <w:spacing w:before="6"/>
        <w:jc w:val="both"/>
        <w:rPr>
          <w:rFonts w:asciiTheme="majorBidi" w:hAnsiTheme="majorBidi" w:cstheme="majorBidi"/>
          <w:sz w:val="22"/>
          <w:szCs w:val="22"/>
          <w:lang w:val="ru-RU"/>
        </w:rPr>
      </w:pPr>
    </w:p>
    <w:p w14:paraId="6C8A3914" w14:textId="77777777" w:rsidR="005B226E" w:rsidRDefault="00F020C3" w:rsidP="005B226E">
      <w:pPr>
        <w:pStyle w:val="BodyText"/>
        <w:tabs>
          <w:tab w:val="left" w:pos="8472"/>
          <w:tab w:val="left" w:pos="9794"/>
          <w:tab w:val="left" w:pos="9838"/>
        </w:tabs>
        <w:spacing w:line="480" w:lineRule="auto"/>
        <w:ind w:left="119" w:right="600"/>
        <w:jc w:val="both"/>
        <w:rPr>
          <w:rFonts w:asciiTheme="majorBidi" w:hAnsiTheme="majorBidi" w:cstheme="majorBidi"/>
          <w:b/>
          <w:sz w:val="22"/>
          <w:szCs w:val="22"/>
          <w:u w:val="single"/>
          <w:lang w:val="ru-RU"/>
        </w:rPr>
      </w:pPr>
      <w:r w:rsidRPr="005B226E">
        <w:rPr>
          <w:rFonts w:asciiTheme="majorBidi" w:hAnsiTheme="majorBidi" w:cstheme="majorBidi"/>
          <w:w w:val="110"/>
          <w:sz w:val="22"/>
          <w:szCs w:val="22"/>
          <w:lang w:val="ru-RU"/>
        </w:rPr>
        <w:t>Работник</w:t>
      </w:r>
      <w:r w:rsidRPr="005B226E">
        <w:rPr>
          <w:rFonts w:asciiTheme="majorBidi" w:hAnsiTheme="majorBidi" w:cstheme="majorBidi"/>
          <w:spacing w:val="-23"/>
          <w:w w:val="110"/>
          <w:sz w:val="22"/>
          <w:szCs w:val="22"/>
          <w:lang w:val="ru-RU"/>
        </w:rPr>
        <w:t xml:space="preserve"> </w:t>
      </w:r>
      <w:r w:rsidRPr="005B226E">
        <w:rPr>
          <w:rFonts w:asciiTheme="majorBidi" w:hAnsiTheme="majorBidi" w:cstheme="majorBidi"/>
          <w:w w:val="110"/>
          <w:sz w:val="22"/>
          <w:szCs w:val="22"/>
          <w:lang w:val="ru-RU"/>
        </w:rPr>
        <w:t>или</w:t>
      </w:r>
      <w:r w:rsidRPr="005B226E">
        <w:rPr>
          <w:rFonts w:asciiTheme="majorBidi" w:hAnsiTheme="majorBidi" w:cstheme="majorBidi"/>
          <w:spacing w:val="-23"/>
          <w:w w:val="110"/>
          <w:sz w:val="22"/>
          <w:szCs w:val="22"/>
          <w:lang w:val="ru-RU"/>
        </w:rPr>
        <w:t xml:space="preserve"> </w:t>
      </w:r>
      <w:r w:rsidRPr="005B226E">
        <w:rPr>
          <w:rFonts w:asciiTheme="majorBidi" w:hAnsiTheme="majorBidi" w:cstheme="majorBidi"/>
          <w:w w:val="110"/>
          <w:sz w:val="22"/>
          <w:szCs w:val="22"/>
          <w:lang w:val="ru-RU"/>
        </w:rPr>
        <w:t>претендент</w:t>
      </w:r>
      <w:r w:rsidRPr="005B226E">
        <w:rPr>
          <w:rFonts w:asciiTheme="majorBidi" w:hAnsiTheme="majorBidi" w:cstheme="majorBidi"/>
          <w:spacing w:val="-25"/>
          <w:w w:val="110"/>
          <w:sz w:val="22"/>
          <w:szCs w:val="22"/>
          <w:lang w:val="ru-RU"/>
        </w:rPr>
        <w:t xml:space="preserve"> </w:t>
      </w:r>
      <w:r w:rsidRPr="005B226E">
        <w:rPr>
          <w:rFonts w:asciiTheme="majorBidi" w:hAnsiTheme="majorBidi" w:cstheme="majorBidi"/>
          <w:w w:val="110"/>
          <w:sz w:val="22"/>
          <w:szCs w:val="22"/>
          <w:lang w:val="ru-RU"/>
        </w:rPr>
        <w:t>на</w:t>
      </w:r>
      <w:r w:rsidRPr="005B226E">
        <w:rPr>
          <w:rFonts w:asciiTheme="majorBidi" w:hAnsiTheme="majorBidi" w:cstheme="majorBidi"/>
          <w:spacing w:val="-23"/>
          <w:w w:val="110"/>
          <w:sz w:val="22"/>
          <w:szCs w:val="22"/>
          <w:lang w:val="ru-RU"/>
        </w:rPr>
        <w:t xml:space="preserve"> </w:t>
      </w:r>
      <w:r w:rsidRPr="005B226E">
        <w:rPr>
          <w:rFonts w:asciiTheme="majorBidi" w:hAnsiTheme="majorBidi" w:cstheme="majorBidi"/>
          <w:w w:val="110"/>
          <w:sz w:val="22"/>
          <w:szCs w:val="22"/>
          <w:lang w:val="ru-RU"/>
        </w:rPr>
        <w:t>должность</w:t>
      </w:r>
      <w:r w:rsidRPr="005B226E">
        <w:rPr>
          <w:rFonts w:asciiTheme="majorBidi" w:hAnsiTheme="majorBidi" w:cstheme="majorBidi"/>
          <w:b/>
          <w:w w:val="110"/>
          <w:sz w:val="22"/>
          <w:szCs w:val="22"/>
          <w:lang w:val="ru-RU"/>
        </w:rPr>
        <w:t>,</w:t>
      </w:r>
      <w:r w:rsidRPr="005B226E">
        <w:rPr>
          <w:rFonts w:asciiTheme="majorBidi" w:hAnsiTheme="majorBidi" w:cstheme="majorBidi"/>
          <w:b/>
          <w:spacing w:val="10"/>
          <w:w w:val="110"/>
          <w:sz w:val="22"/>
          <w:szCs w:val="22"/>
          <w:lang w:val="ru-RU"/>
        </w:rPr>
        <w:t xml:space="preserve"> </w:t>
      </w:r>
      <w:r w:rsidRPr="005B226E">
        <w:rPr>
          <w:rFonts w:asciiTheme="majorBidi" w:hAnsiTheme="majorBidi" w:cstheme="majorBidi"/>
          <w:w w:val="110"/>
          <w:sz w:val="22"/>
          <w:szCs w:val="22"/>
          <w:lang w:val="ru-RU"/>
        </w:rPr>
        <w:t>имя</w:t>
      </w:r>
      <w:r w:rsidRPr="005B226E">
        <w:rPr>
          <w:rFonts w:asciiTheme="majorBidi" w:hAnsiTheme="majorBidi" w:cstheme="majorBidi"/>
          <w:spacing w:val="-23"/>
          <w:w w:val="110"/>
          <w:sz w:val="22"/>
          <w:szCs w:val="22"/>
          <w:lang w:val="ru-RU"/>
        </w:rPr>
        <w:t xml:space="preserve"> </w:t>
      </w:r>
      <w:r w:rsidRPr="005B226E">
        <w:rPr>
          <w:rFonts w:asciiTheme="majorBidi" w:hAnsiTheme="majorBidi" w:cstheme="majorBidi"/>
          <w:b/>
          <w:w w:val="110"/>
          <w:sz w:val="22"/>
          <w:szCs w:val="22"/>
          <w:lang w:val="ru-RU"/>
        </w:rPr>
        <w:t>(</w:t>
      </w:r>
      <w:r w:rsidRPr="005B226E">
        <w:rPr>
          <w:rFonts w:asciiTheme="majorBidi" w:hAnsiTheme="majorBidi" w:cstheme="majorBidi"/>
          <w:w w:val="110"/>
          <w:sz w:val="22"/>
          <w:szCs w:val="22"/>
          <w:lang w:val="ru-RU"/>
        </w:rPr>
        <w:t>печатными</w:t>
      </w:r>
      <w:r w:rsidRPr="005B226E">
        <w:rPr>
          <w:rFonts w:asciiTheme="majorBidi" w:hAnsiTheme="majorBidi" w:cstheme="majorBidi"/>
          <w:spacing w:val="-23"/>
          <w:w w:val="110"/>
          <w:sz w:val="22"/>
          <w:szCs w:val="22"/>
          <w:lang w:val="ru-RU"/>
        </w:rPr>
        <w:t xml:space="preserve"> </w:t>
      </w:r>
      <w:r w:rsidRPr="005B226E">
        <w:rPr>
          <w:rFonts w:asciiTheme="majorBidi" w:hAnsiTheme="majorBidi" w:cstheme="majorBidi"/>
          <w:w w:val="110"/>
          <w:sz w:val="22"/>
          <w:szCs w:val="22"/>
          <w:lang w:val="ru-RU"/>
        </w:rPr>
        <w:t>буквами</w:t>
      </w:r>
      <w:r w:rsidRPr="005B226E">
        <w:rPr>
          <w:rFonts w:asciiTheme="majorBidi" w:hAnsiTheme="majorBidi" w:cstheme="majorBidi"/>
          <w:b/>
          <w:w w:val="110"/>
          <w:sz w:val="22"/>
          <w:szCs w:val="22"/>
          <w:lang w:val="ru-RU"/>
        </w:rPr>
        <w:t>)</w:t>
      </w:r>
      <w:r w:rsidRPr="005B226E">
        <w:rPr>
          <w:rFonts w:asciiTheme="majorBidi" w:hAnsiTheme="majorBidi" w:cstheme="majorBidi"/>
          <w:b/>
          <w:w w:val="99"/>
          <w:sz w:val="22"/>
          <w:szCs w:val="22"/>
          <w:lang w:val="ru-RU"/>
        </w:rPr>
        <w:t xml:space="preserve"> </w:t>
      </w:r>
      <w:r w:rsidRPr="005B226E">
        <w:rPr>
          <w:rFonts w:asciiTheme="majorBidi" w:hAnsiTheme="majorBidi" w:cstheme="majorBidi"/>
          <w:b/>
          <w:sz w:val="22"/>
          <w:szCs w:val="22"/>
          <w:u w:val="single"/>
          <w:lang w:val="ru-RU"/>
        </w:rPr>
        <w:t xml:space="preserve"> </w:t>
      </w:r>
      <w:r w:rsidRPr="005B226E">
        <w:rPr>
          <w:rFonts w:asciiTheme="majorBidi" w:hAnsiTheme="majorBidi" w:cstheme="majorBidi"/>
          <w:b/>
          <w:sz w:val="22"/>
          <w:szCs w:val="22"/>
          <w:u w:val="single"/>
          <w:lang w:val="ru-RU"/>
        </w:rPr>
        <w:tab/>
      </w:r>
      <w:r w:rsidRPr="005B226E">
        <w:rPr>
          <w:rFonts w:asciiTheme="majorBidi" w:hAnsiTheme="majorBidi" w:cstheme="majorBidi"/>
          <w:b/>
          <w:sz w:val="22"/>
          <w:szCs w:val="22"/>
          <w:u w:val="single"/>
          <w:lang w:val="ru-RU"/>
        </w:rPr>
        <w:tab/>
      </w:r>
    </w:p>
    <w:p w14:paraId="209EC4A4" w14:textId="77777777" w:rsidR="005B226E" w:rsidRDefault="00F020C3" w:rsidP="005B226E">
      <w:pPr>
        <w:pStyle w:val="BodyText"/>
        <w:tabs>
          <w:tab w:val="left" w:pos="8472"/>
          <w:tab w:val="left" w:pos="9794"/>
          <w:tab w:val="left" w:pos="9838"/>
        </w:tabs>
        <w:spacing w:line="480" w:lineRule="auto"/>
        <w:ind w:left="119" w:right="600"/>
        <w:jc w:val="both"/>
        <w:rPr>
          <w:rFonts w:asciiTheme="majorBidi" w:hAnsiTheme="majorBidi" w:cstheme="majorBidi"/>
          <w:sz w:val="22"/>
          <w:szCs w:val="22"/>
          <w:u w:val="single"/>
          <w:lang w:val="ru-RU"/>
        </w:rPr>
      </w:pPr>
      <w:r w:rsidRPr="005B226E">
        <w:rPr>
          <w:rFonts w:asciiTheme="majorBidi" w:hAnsiTheme="majorBidi" w:cstheme="majorBidi"/>
          <w:w w:val="110"/>
          <w:sz w:val="22"/>
          <w:szCs w:val="22"/>
          <w:lang w:val="ru-RU"/>
        </w:rPr>
        <w:t>Работник или претендент на</w:t>
      </w:r>
      <w:r w:rsidRPr="005B226E">
        <w:rPr>
          <w:rFonts w:asciiTheme="majorBidi" w:hAnsiTheme="majorBidi" w:cstheme="majorBidi"/>
          <w:spacing w:val="-26"/>
          <w:w w:val="110"/>
          <w:sz w:val="22"/>
          <w:szCs w:val="22"/>
          <w:lang w:val="ru-RU"/>
        </w:rPr>
        <w:t xml:space="preserve"> </w:t>
      </w:r>
      <w:r w:rsidRPr="005B226E">
        <w:rPr>
          <w:rFonts w:asciiTheme="majorBidi" w:hAnsiTheme="majorBidi" w:cstheme="majorBidi"/>
          <w:w w:val="110"/>
          <w:sz w:val="22"/>
          <w:szCs w:val="22"/>
          <w:lang w:val="ru-RU"/>
        </w:rPr>
        <w:t>должность</w:t>
      </w:r>
      <w:r w:rsidRPr="005B226E">
        <w:rPr>
          <w:rFonts w:asciiTheme="majorBidi" w:hAnsiTheme="majorBidi" w:cstheme="majorBidi"/>
          <w:b/>
          <w:w w:val="110"/>
          <w:sz w:val="22"/>
          <w:szCs w:val="22"/>
          <w:lang w:val="ru-RU"/>
        </w:rPr>
        <w:t>,</w:t>
      </w:r>
      <w:r w:rsidRPr="005B226E">
        <w:rPr>
          <w:rFonts w:asciiTheme="majorBidi" w:hAnsiTheme="majorBidi" w:cstheme="majorBidi"/>
          <w:b/>
          <w:spacing w:val="-7"/>
          <w:w w:val="110"/>
          <w:sz w:val="22"/>
          <w:szCs w:val="22"/>
          <w:lang w:val="ru-RU"/>
        </w:rPr>
        <w:t xml:space="preserve"> </w:t>
      </w:r>
      <w:r w:rsidRPr="005B226E">
        <w:rPr>
          <w:rFonts w:asciiTheme="majorBidi" w:hAnsiTheme="majorBidi" w:cstheme="majorBidi"/>
          <w:w w:val="110"/>
          <w:sz w:val="22"/>
          <w:szCs w:val="22"/>
          <w:lang w:val="ru-RU"/>
        </w:rPr>
        <w:t>подпись</w:t>
      </w:r>
      <w:r w:rsidRPr="005B226E">
        <w:rPr>
          <w:rFonts w:asciiTheme="majorBidi" w:hAnsiTheme="majorBidi" w:cstheme="majorBidi"/>
          <w:w w:val="110"/>
          <w:sz w:val="22"/>
          <w:szCs w:val="22"/>
          <w:u w:val="single"/>
          <w:lang w:val="ru-RU"/>
        </w:rPr>
        <w:tab/>
      </w:r>
      <w:r w:rsidRPr="005B226E">
        <w:rPr>
          <w:rFonts w:asciiTheme="majorBidi" w:hAnsiTheme="majorBidi" w:cstheme="majorBidi"/>
          <w:spacing w:val="-3"/>
          <w:w w:val="110"/>
          <w:sz w:val="22"/>
          <w:szCs w:val="22"/>
          <w:lang w:val="ru-RU"/>
        </w:rPr>
        <w:t>Дата</w:t>
      </w:r>
      <w:r w:rsidRPr="005B226E">
        <w:rPr>
          <w:rFonts w:asciiTheme="majorBidi" w:hAnsiTheme="majorBidi" w:cstheme="majorBidi"/>
          <w:spacing w:val="6"/>
          <w:sz w:val="22"/>
          <w:szCs w:val="22"/>
          <w:lang w:val="ru-RU"/>
        </w:rPr>
        <w:t xml:space="preserve"> </w:t>
      </w:r>
      <w:r w:rsidRPr="005B226E">
        <w:rPr>
          <w:rFonts w:asciiTheme="majorBidi" w:hAnsiTheme="majorBidi" w:cstheme="majorBidi"/>
          <w:sz w:val="22"/>
          <w:szCs w:val="22"/>
          <w:u w:val="single"/>
          <w:lang w:val="ru-RU"/>
        </w:rPr>
        <w:t xml:space="preserve"> </w:t>
      </w:r>
      <w:r w:rsidRPr="005B226E">
        <w:rPr>
          <w:rFonts w:asciiTheme="majorBidi" w:hAnsiTheme="majorBidi" w:cstheme="majorBidi"/>
          <w:sz w:val="22"/>
          <w:szCs w:val="22"/>
          <w:u w:val="single"/>
          <w:lang w:val="ru-RU"/>
        </w:rPr>
        <w:tab/>
      </w:r>
    </w:p>
    <w:p w14:paraId="440DC78F" w14:textId="05EA7FA1" w:rsidR="002C5D0D" w:rsidRPr="005B226E" w:rsidRDefault="00F020C3" w:rsidP="005B226E">
      <w:pPr>
        <w:pStyle w:val="BodyText"/>
        <w:tabs>
          <w:tab w:val="left" w:pos="8472"/>
          <w:tab w:val="left" w:pos="9794"/>
          <w:tab w:val="left" w:pos="9838"/>
        </w:tabs>
        <w:spacing w:line="480" w:lineRule="auto"/>
        <w:ind w:left="119" w:right="600"/>
        <w:jc w:val="both"/>
        <w:rPr>
          <w:rFonts w:asciiTheme="majorBidi" w:hAnsiTheme="majorBidi" w:cstheme="majorBidi"/>
          <w:sz w:val="22"/>
          <w:szCs w:val="22"/>
          <w:lang w:val="ru-RU"/>
        </w:rPr>
      </w:pPr>
      <w:r w:rsidRPr="005B226E">
        <w:rPr>
          <w:rFonts w:asciiTheme="majorBidi" w:hAnsiTheme="majorBidi" w:cstheme="majorBidi"/>
          <w:w w:val="110"/>
          <w:sz w:val="22"/>
          <w:szCs w:val="22"/>
          <w:lang w:val="ru-RU"/>
        </w:rPr>
        <w:t>Подпись владельца пищевого предприятия или</w:t>
      </w:r>
      <w:r w:rsidRPr="005B226E">
        <w:rPr>
          <w:rFonts w:asciiTheme="majorBidi" w:hAnsiTheme="majorBidi" w:cstheme="majorBidi"/>
          <w:spacing w:val="-39"/>
          <w:w w:val="110"/>
          <w:sz w:val="22"/>
          <w:szCs w:val="22"/>
          <w:lang w:val="ru-RU"/>
        </w:rPr>
        <w:t xml:space="preserve"> </w:t>
      </w:r>
      <w:r w:rsidRPr="005B226E">
        <w:rPr>
          <w:rFonts w:asciiTheme="majorBidi" w:hAnsiTheme="majorBidi" w:cstheme="majorBidi"/>
          <w:w w:val="110"/>
          <w:sz w:val="22"/>
          <w:szCs w:val="22"/>
          <w:lang w:val="ru-RU"/>
        </w:rPr>
        <w:t>его</w:t>
      </w:r>
      <w:r w:rsidRPr="005B226E">
        <w:rPr>
          <w:rFonts w:asciiTheme="majorBidi" w:hAnsiTheme="majorBidi" w:cstheme="majorBidi"/>
          <w:spacing w:val="-8"/>
          <w:w w:val="110"/>
          <w:sz w:val="22"/>
          <w:szCs w:val="22"/>
          <w:lang w:val="ru-RU"/>
        </w:rPr>
        <w:t xml:space="preserve"> </w:t>
      </w:r>
      <w:r w:rsidRPr="005B226E">
        <w:rPr>
          <w:rFonts w:asciiTheme="majorBidi" w:hAnsiTheme="majorBidi" w:cstheme="majorBidi"/>
          <w:w w:val="110"/>
          <w:sz w:val="22"/>
          <w:szCs w:val="22"/>
          <w:lang w:val="ru-RU"/>
        </w:rPr>
        <w:t>представителя</w:t>
      </w:r>
      <w:r w:rsidRPr="005B226E">
        <w:rPr>
          <w:rFonts w:asciiTheme="majorBidi" w:hAnsiTheme="majorBidi" w:cstheme="majorBidi"/>
          <w:w w:val="110"/>
          <w:sz w:val="22"/>
          <w:szCs w:val="22"/>
          <w:u w:val="single"/>
          <w:lang w:val="ru-RU"/>
        </w:rPr>
        <w:tab/>
      </w:r>
      <w:r w:rsidRPr="005B226E">
        <w:rPr>
          <w:rFonts w:asciiTheme="majorBidi" w:hAnsiTheme="majorBidi" w:cstheme="majorBidi"/>
          <w:spacing w:val="-3"/>
          <w:w w:val="110"/>
          <w:sz w:val="22"/>
          <w:szCs w:val="22"/>
          <w:lang w:val="ru-RU"/>
        </w:rPr>
        <w:t>Дата</w:t>
      </w:r>
      <w:r w:rsidRPr="005B226E">
        <w:rPr>
          <w:rFonts w:asciiTheme="majorBidi" w:hAnsiTheme="majorBidi" w:cstheme="majorBidi"/>
          <w:spacing w:val="6"/>
          <w:w w:val="110"/>
          <w:sz w:val="22"/>
          <w:szCs w:val="22"/>
          <w:lang w:val="ru-RU"/>
        </w:rPr>
        <w:t xml:space="preserve"> </w:t>
      </w:r>
      <w:r w:rsidRPr="005B226E">
        <w:rPr>
          <w:rFonts w:asciiTheme="majorBidi" w:hAnsiTheme="majorBidi" w:cstheme="majorBidi"/>
          <w:w w:val="110"/>
          <w:sz w:val="22"/>
          <w:szCs w:val="22"/>
          <w:u w:val="single"/>
          <w:lang w:val="ru-RU"/>
        </w:rPr>
        <w:t xml:space="preserve"> </w:t>
      </w:r>
      <w:r w:rsidRPr="005B226E">
        <w:rPr>
          <w:rFonts w:asciiTheme="majorBidi" w:hAnsiTheme="majorBidi" w:cstheme="majorBidi"/>
          <w:w w:val="110"/>
          <w:sz w:val="22"/>
          <w:szCs w:val="22"/>
          <w:u w:val="single"/>
          <w:lang w:val="ru-RU"/>
        </w:rPr>
        <w:tab/>
      </w:r>
      <w:r w:rsidRPr="005B226E">
        <w:rPr>
          <w:rFonts w:asciiTheme="majorBidi" w:hAnsiTheme="majorBidi" w:cstheme="majorBidi"/>
          <w:w w:val="110"/>
          <w:sz w:val="22"/>
          <w:szCs w:val="22"/>
          <w:u w:val="single"/>
          <w:lang w:val="ru-RU"/>
        </w:rPr>
        <w:tab/>
      </w:r>
      <w:r w:rsidRPr="005B226E">
        <w:rPr>
          <w:rFonts w:asciiTheme="majorBidi" w:hAnsiTheme="majorBidi" w:cstheme="majorBidi"/>
          <w:w w:val="4"/>
          <w:sz w:val="22"/>
          <w:szCs w:val="22"/>
          <w:u w:val="single"/>
          <w:lang w:val="ru-RU"/>
        </w:rPr>
        <w:t xml:space="preserve"> </w:t>
      </w:r>
    </w:p>
    <w:p w14:paraId="2315A7D7" w14:textId="25942DFE" w:rsidR="002C5D0D" w:rsidRPr="005B226E" w:rsidRDefault="008A48E5" w:rsidP="005B226E">
      <w:pPr>
        <w:tabs>
          <w:tab w:val="left" w:pos="7425"/>
        </w:tabs>
        <w:spacing w:before="95"/>
        <w:ind w:left="119" w:right="552"/>
        <w:jc w:val="both"/>
        <w:rPr>
          <w:rFonts w:asciiTheme="majorBidi" w:hAnsiTheme="majorBidi" w:cstheme="majorBidi"/>
        </w:rPr>
      </w:pPr>
      <w:r w:rsidRPr="005B226E">
        <w:rPr>
          <w:rFonts w:asciiTheme="majorBidi" w:hAnsiTheme="majorBidi" w:cstheme="majorBidi"/>
          <w:sz w:val="20"/>
          <w:szCs w:val="20"/>
          <w:lang w:val="ru-RU"/>
        </w:rPr>
        <w:t xml:space="preserve">Финансирование для этого перевода было предоставлено в рамках Кооперативного гранта FDA для города Мелроуз, Массачусетс. </w:t>
      </w:r>
      <w:r w:rsidR="00F020C3" w:rsidRPr="005B226E">
        <w:rPr>
          <w:rFonts w:asciiTheme="majorBidi" w:hAnsiTheme="majorBidi" w:cstheme="majorBidi"/>
          <w:sz w:val="20"/>
          <w:szCs w:val="20"/>
          <w:lang w:val="ru-RU"/>
        </w:rPr>
        <w:t xml:space="preserve">Данная форма разработана Управлением общественного питания штата Массачусетс и предлагается в качестве образца в целях соответствия требованиям 105 </w:t>
      </w:r>
      <w:r w:rsidR="00F020C3" w:rsidRPr="005B226E">
        <w:rPr>
          <w:rFonts w:asciiTheme="majorBidi" w:hAnsiTheme="majorBidi" w:cstheme="majorBidi"/>
          <w:sz w:val="20"/>
          <w:szCs w:val="20"/>
        </w:rPr>
        <w:t>CMR</w:t>
      </w:r>
      <w:r w:rsidR="00F020C3" w:rsidRPr="005B226E">
        <w:rPr>
          <w:rFonts w:asciiTheme="majorBidi" w:hAnsiTheme="majorBidi" w:cstheme="majorBidi"/>
          <w:sz w:val="20"/>
          <w:szCs w:val="20"/>
          <w:lang w:val="ru-RU"/>
        </w:rPr>
        <w:t xml:space="preserve"> и Положения о пищевой отрасли 590.002</w:t>
      </w:r>
      <w:r w:rsidRPr="005B226E">
        <w:rPr>
          <w:rFonts w:asciiTheme="majorBidi" w:hAnsiTheme="majorBidi" w:cstheme="majorBidi"/>
          <w:sz w:val="20"/>
          <w:szCs w:val="20"/>
          <w:lang w:val="ru-RU"/>
        </w:rPr>
        <w:t xml:space="preserve"> (Е)</w:t>
      </w:r>
      <w:r w:rsidR="00F020C3" w:rsidRPr="005B226E">
        <w:rPr>
          <w:rFonts w:asciiTheme="majorBidi" w:hAnsiTheme="majorBidi" w:cstheme="majorBidi"/>
          <w:sz w:val="20"/>
          <w:szCs w:val="20"/>
          <w:lang w:val="ru-RU"/>
        </w:rPr>
        <w:t>. Использование данной формы не является обязательным и не предусматривается</w:t>
      </w:r>
      <w:r w:rsidR="00F020C3" w:rsidRPr="005B226E">
        <w:rPr>
          <w:rFonts w:asciiTheme="majorBidi" w:hAnsiTheme="majorBidi" w:cstheme="majorBidi"/>
          <w:spacing w:val="-11"/>
          <w:sz w:val="20"/>
          <w:szCs w:val="20"/>
          <w:lang w:val="ru-RU"/>
        </w:rPr>
        <w:t xml:space="preserve"> </w:t>
      </w:r>
      <w:r w:rsidR="00F020C3" w:rsidRPr="005B226E">
        <w:rPr>
          <w:rFonts w:asciiTheme="majorBidi" w:hAnsiTheme="majorBidi" w:cstheme="majorBidi"/>
          <w:sz w:val="20"/>
          <w:szCs w:val="20"/>
          <w:lang w:val="ru-RU"/>
        </w:rPr>
        <w:t>законами</w:t>
      </w:r>
      <w:r w:rsidR="00F020C3" w:rsidRPr="005B226E">
        <w:rPr>
          <w:rFonts w:asciiTheme="majorBidi" w:hAnsiTheme="majorBidi" w:cstheme="majorBidi"/>
          <w:spacing w:val="-5"/>
          <w:sz w:val="20"/>
          <w:szCs w:val="20"/>
          <w:lang w:val="ru-RU"/>
        </w:rPr>
        <w:t xml:space="preserve"> </w:t>
      </w:r>
      <w:r w:rsidR="00F020C3" w:rsidRPr="005B226E">
        <w:rPr>
          <w:rFonts w:asciiTheme="majorBidi" w:hAnsiTheme="majorBidi" w:cstheme="majorBidi"/>
          <w:sz w:val="20"/>
          <w:szCs w:val="20"/>
          <w:lang w:val="ru-RU"/>
        </w:rPr>
        <w:t>штата.</w:t>
      </w:r>
      <w:r w:rsidRPr="005B226E">
        <w:rPr>
          <w:rFonts w:asciiTheme="majorBidi" w:hAnsiTheme="majorBidi" w:cstheme="majorBidi"/>
          <w:sz w:val="20"/>
          <w:szCs w:val="20"/>
          <w:lang w:val="ru-RU"/>
        </w:rPr>
        <w:t xml:space="preserve"> </w:t>
      </w:r>
      <w:proofErr w:type="spellStart"/>
      <w:r w:rsidR="00F020C3" w:rsidRPr="005B226E">
        <w:rPr>
          <w:rFonts w:asciiTheme="majorBidi" w:hAnsiTheme="majorBidi" w:cstheme="majorBidi"/>
          <w:sz w:val="20"/>
          <w:szCs w:val="20"/>
        </w:rPr>
        <w:t>Дополнения</w:t>
      </w:r>
      <w:proofErr w:type="spellEnd"/>
      <w:r w:rsidR="00F020C3" w:rsidRPr="005B226E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F020C3" w:rsidRPr="005B226E">
        <w:rPr>
          <w:rFonts w:asciiTheme="majorBidi" w:hAnsiTheme="majorBidi" w:cstheme="majorBidi"/>
          <w:sz w:val="20"/>
          <w:szCs w:val="20"/>
        </w:rPr>
        <w:t>внесены</w:t>
      </w:r>
      <w:proofErr w:type="spellEnd"/>
      <w:r w:rsidR="00F020C3" w:rsidRPr="005B226E">
        <w:rPr>
          <w:rFonts w:asciiTheme="majorBidi" w:hAnsiTheme="majorBidi" w:cstheme="majorBidi"/>
          <w:sz w:val="20"/>
          <w:szCs w:val="20"/>
        </w:rPr>
        <w:t>:</w:t>
      </w:r>
      <w:r w:rsidR="00F020C3" w:rsidRPr="005B226E">
        <w:rPr>
          <w:rFonts w:asciiTheme="majorBidi" w:hAnsiTheme="majorBidi" w:cstheme="majorBidi"/>
          <w:spacing w:val="-9"/>
          <w:sz w:val="20"/>
          <w:szCs w:val="20"/>
        </w:rPr>
        <w:t xml:space="preserve"> </w:t>
      </w:r>
      <w:r w:rsidRPr="005B226E">
        <w:rPr>
          <w:rFonts w:asciiTheme="majorBidi" w:hAnsiTheme="majorBidi" w:cstheme="majorBidi"/>
          <w:sz w:val="20"/>
          <w:szCs w:val="20"/>
          <w:lang w:val="ru-RU"/>
        </w:rPr>
        <w:t>Октябрь 2018</w:t>
      </w:r>
    </w:p>
    <w:sectPr w:rsidR="002C5D0D" w:rsidRPr="005B226E">
      <w:footerReference w:type="default" r:id="rId7"/>
      <w:type w:val="continuous"/>
      <w:pgSz w:w="12240" w:h="15840"/>
      <w:pgMar w:top="1060" w:right="640" w:bottom="28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0851E7" w14:textId="77777777" w:rsidR="00AF4CF8" w:rsidRDefault="00AF4CF8" w:rsidP="00F020C3">
      <w:r>
        <w:separator/>
      </w:r>
    </w:p>
  </w:endnote>
  <w:endnote w:type="continuationSeparator" w:id="0">
    <w:p w14:paraId="500807ED" w14:textId="77777777" w:rsidR="00AF4CF8" w:rsidRDefault="00AF4CF8" w:rsidP="00F02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2CA14" w14:textId="77777777" w:rsidR="00F020C3" w:rsidRDefault="00F020C3" w:rsidP="00F020C3">
    <w:pPr>
      <w:pStyle w:val="Footer"/>
    </w:pPr>
    <w:r>
      <w:t>Russian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B3F972" w14:textId="77777777" w:rsidR="00AF4CF8" w:rsidRDefault="00AF4CF8" w:rsidP="00F020C3">
      <w:r>
        <w:separator/>
      </w:r>
    </w:p>
  </w:footnote>
  <w:footnote w:type="continuationSeparator" w:id="0">
    <w:p w14:paraId="25A5D08D" w14:textId="77777777" w:rsidR="00AF4CF8" w:rsidRDefault="00AF4CF8" w:rsidP="00F02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B2C7C"/>
    <w:multiLevelType w:val="hybridMultilevel"/>
    <w:tmpl w:val="7534BAAE"/>
    <w:lvl w:ilvl="0" w:tplc="04090001">
      <w:start w:val="1"/>
      <w:numFmt w:val="bullet"/>
      <w:lvlText w:val=""/>
      <w:lvlJc w:val="left"/>
      <w:pPr>
        <w:ind w:left="479" w:hanging="360"/>
        <w:jc w:val="left"/>
      </w:pPr>
      <w:rPr>
        <w:rFonts w:ascii="Symbol" w:hAnsi="Symbol" w:hint="default"/>
        <w:b/>
        <w:bCs/>
        <w:w w:val="99"/>
        <w:sz w:val="18"/>
        <w:szCs w:val="18"/>
      </w:rPr>
    </w:lvl>
    <w:lvl w:ilvl="1" w:tplc="9FA89530">
      <w:numFmt w:val="bullet"/>
      <w:lvlText w:val="•"/>
      <w:lvlJc w:val="left"/>
      <w:pPr>
        <w:ind w:left="1478" w:hanging="360"/>
      </w:pPr>
      <w:rPr>
        <w:rFonts w:hint="default"/>
      </w:rPr>
    </w:lvl>
    <w:lvl w:ilvl="2" w:tplc="D7EE6924">
      <w:numFmt w:val="bullet"/>
      <w:lvlText w:val="•"/>
      <w:lvlJc w:val="left"/>
      <w:pPr>
        <w:ind w:left="2476" w:hanging="360"/>
      </w:pPr>
      <w:rPr>
        <w:rFonts w:hint="default"/>
      </w:rPr>
    </w:lvl>
    <w:lvl w:ilvl="3" w:tplc="267842EE">
      <w:numFmt w:val="bullet"/>
      <w:lvlText w:val="•"/>
      <w:lvlJc w:val="left"/>
      <w:pPr>
        <w:ind w:left="3474" w:hanging="360"/>
      </w:pPr>
      <w:rPr>
        <w:rFonts w:hint="default"/>
      </w:rPr>
    </w:lvl>
    <w:lvl w:ilvl="4" w:tplc="324C04CE">
      <w:numFmt w:val="bullet"/>
      <w:lvlText w:val="•"/>
      <w:lvlJc w:val="left"/>
      <w:pPr>
        <w:ind w:left="4472" w:hanging="360"/>
      </w:pPr>
      <w:rPr>
        <w:rFonts w:hint="default"/>
      </w:rPr>
    </w:lvl>
    <w:lvl w:ilvl="5" w:tplc="AD1442AC">
      <w:numFmt w:val="bullet"/>
      <w:lvlText w:val="•"/>
      <w:lvlJc w:val="left"/>
      <w:pPr>
        <w:ind w:left="5470" w:hanging="360"/>
      </w:pPr>
      <w:rPr>
        <w:rFonts w:hint="default"/>
      </w:rPr>
    </w:lvl>
    <w:lvl w:ilvl="6" w:tplc="41E8EB5A">
      <w:numFmt w:val="bullet"/>
      <w:lvlText w:val="•"/>
      <w:lvlJc w:val="left"/>
      <w:pPr>
        <w:ind w:left="6468" w:hanging="360"/>
      </w:pPr>
      <w:rPr>
        <w:rFonts w:hint="default"/>
      </w:rPr>
    </w:lvl>
    <w:lvl w:ilvl="7" w:tplc="9A32F690">
      <w:numFmt w:val="bullet"/>
      <w:lvlText w:val="•"/>
      <w:lvlJc w:val="left"/>
      <w:pPr>
        <w:ind w:left="7466" w:hanging="360"/>
      </w:pPr>
      <w:rPr>
        <w:rFonts w:hint="default"/>
      </w:rPr>
    </w:lvl>
    <w:lvl w:ilvl="8" w:tplc="B0F4F126">
      <w:numFmt w:val="bullet"/>
      <w:lvlText w:val="•"/>
      <w:lvlJc w:val="left"/>
      <w:pPr>
        <w:ind w:left="8464" w:hanging="360"/>
      </w:pPr>
      <w:rPr>
        <w:rFonts w:hint="default"/>
      </w:rPr>
    </w:lvl>
  </w:abstractNum>
  <w:abstractNum w:abstractNumId="1" w15:restartNumberingAfterBreak="0">
    <w:nsid w:val="2CDE6C38"/>
    <w:multiLevelType w:val="hybridMultilevel"/>
    <w:tmpl w:val="DA489356"/>
    <w:lvl w:ilvl="0" w:tplc="D6F293DA">
      <w:start w:val="1"/>
      <w:numFmt w:val="decimal"/>
      <w:lvlText w:val="%1."/>
      <w:lvlJc w:val="left"/>
      <w:pPr>
        <w:ind w:left="479" w:hanging="360"/>
        <w:jc w:val="left"/>
      </w:pPr>
      <w:rPr>
        <w:rFonts w:ascii="Arial" w:eastAsia="Arial" w:hAnsi="Arial" w:cs="Arial" w:hint="default"/>
        <w:b/>
        <w:bCs/>
        <w:w w:val="99"/>
        <w:sz w:val="18"/>
        <w:szCs w:val="18"/>
      </w:rPr>
    </w:lvl>
    <w:lvl w:ilvl="1" w:tplc="9FA89530">
      <w:numFmt w:val="bullet"/>
      <w:lvlText w:val="•"/>
      <w:lvlJc w:val="left"/>
      <w:pPr>
        <w:ind w:left="1478" w:hanging="360"/>
      </w:pPr>
      <w:rPr>
        <w:rFonts w:hint="default"/>
      </w:rPr>
    </w:lvl>
    <w:lvl w:ilvl="2" w:tplc="D7EE6924">
      <w:numFmt w:val="bullet"/>
      <w:lvlText w:val="•"/>
      <w:lvlJc w:val="left"/>
      <w:pPr>
        <w:ind w:left="2476" w:hanging="360"/>
      </w:pPr>
      <w:rPr>
        <w:rFonts w:hint="default"/>
      </w:rPr>
    </w:lvl>
    <w:lvl w:ilvl="3" w:tplc="267842EE">
      <w:numFmt w:val="bullet"/>
      <w:lvlText w:val="•"/>
      <w:lvlJc w:val="left"/>
      <w:pPr>
        <w:ind w:left="3474" w:hanging="360"/>
      </w:pPr>
      <w:rPr>
        <w:rFonts w:hint="default"/>
      </w:rPr>
    </w:lvl>
    <w:lvl w:ilvl="4" w:tplc="324C04CE">
      <w:numFmt w:val="bullet"/>
      <w:lvlText w:val="•"/>
      <w:lvlJc w:val="left"/>
      <w:pPr>
        <w:ind w:left="4472" w:hanging="360"/>
      </w:pPr>
      <w:rPr>
        <w:rFonts w:hint="default"/>
      </w:rPr>
    </w:lvl>
    <w:lvl w:ilvl="5" w:tplc="AD1442AC">
      <w:numFmt w:val="bullet"/>
      <w:lvlText w:val="•"/>
      <w:lvlJc w:val="left"/>
      <w:pPr>
        <w:ind w:left="5470" w:hanging="360"/>
      </w:pPr>
      <w:rPr>
        <w:rFonts w:hint="default"/>
      </w:rPr>
    </w:lvl>
    <w:lvl w:ilvl="6" w:tplc="41E8EB5A">
      <w:numFmt w:val="bullet"/>
      <w:lvlText w:val="•"/>
      <w:lvlJc w:val="left"/>
      <w:pPr>
        <w:ind w:left="6468" w:hanging="360"/>
      </w:pPr>
      <w:rPr>
        <w:rFonts w:hint="default"/>
      </w:rPr>
    </w:lvl>
    <w:lvl w:ilvl="7" w:tplc="9A32F690">
      <w:numFmt w:val="bullet"/>
      <w:lvlText w:val="•"/>
      <w:lvlJc w:val="left"/>
      <w:pPr>
        <w:ind w:left="7466" w:hanging="360"/>
      </w:pPr>
      <w:rPr>
        <w:rFonts w:hint="default"/>
      </w:rPr>
    </w:lvl>
    <w:lvl w:ilvl="8" w:tplc="B0F4F126">
      <w:numFmt w:val="bullet"/>
      <w:lvlText w:val="•"/>
      <w:lvlJc w:val="left"/>
      <w:pPr>
        <w:ind w:left="8464" w:hanging="360"/>
      </w:pPr>
      <w:rPr>
        <w:rFonts w:hint="default"/>
      </w:rPr>
    </w:lvl>
  </w:abstractNum>
  <w:abstractNum w:abstractNumId="2" w15:restartNumberingAfterBreak="0">
    <w:nsid w:val="7BD32741"/>
    <w:multiLevelType w:val="hybridMultilevel"/>
    <w:tmpl w:val="2572E870"/>
    <w:lvl w:ilvl="0" w:tplc="B32C0EEE">
      <w:start w:val="1"/>
      <w:numFmt w:val="decimal"/>
      <w:lvlText w:val="%1."/>
      <w:lvlJc w:val="left"/>
      <w:pPr>
        <w:ind w:left="119" w:hanging="360"/>
        <w:jc w:val="left"/>
      </w:pPr>
      <w:rPr>
        <w:rFonts w:ascii="Arial" w:eastAsia="Arial" w:hAnsi="Arial" w:cs="Arial" w:hint="default"/>
        <w:b/>
        <w:bCs/>
        <w:w w:val="99"/>
        <w:sz w:val="18"/>
        <w:szCs w:val="18"/>
      </w:rPr>
    </w:lvl>
    <w:lvl w:ilvl="1" w:tplc="3626B8C6">
      <w:numFmt w:val="bullet"/>
      <w:lvlText w:val="•"/>
      <w:lvlJc w:val="left"/>
      <w:pPr>
        <w:ind w:left="1154" w:hanging="360"/>
      </w:pPr>
      <w:rPr>
        <w:rFonts w:hint="default"/>
      </w:rPr>
    </w:lvl>
    <w:lvl w:ilvl="2" w:tplc="04440032">
      <w:numFmt w:val="bullet"/>
      <w:lvlText w:val="•"/>
      <w:lvlJc w:val="left"/>
      <w:pPr>
        <w:ind w:left="2188" w:hanging="360"/>
      </w:pPr>
      <w:rPr>
        <w:rFonts w:hint="default"/>
      </w:rPr>
    </w:lvl>
    <w:lvl w:ilvl="3" w:tplc="D9CABC46">
      <w:numFmt w:val="bullet"/>
      <w:lvlText w:val="•"/>
      <w:lvlJc w:val="left"/>
      <w:pPr>
        <w:ind w:left="3222" w:hanging="360"/>
      </w:pPr>
      <w:rPr>
        <w:rFonts w:hint="default"/>
      </w:rPr>
    </w:lvl>
    <w:lvl w:ilvl="4" w:tplc="5B645FF6">
      <w:numFmt w:val="bullet"/>
      <w:lvlText w:val="•"/>
      <w:lvlJc w:val="left"/>
      <w:pPr>
        <w:ind w:left="4256" w:hanging="360"/>
      </w:pPr>
      <w:rPr>
        <w:rFonts w:hint="default"/>
      </w:rPr>
    </w:lvl>
    <w:lvl w:ilvl="5" w:tplc="CA1AC18E">
      <w:numFmt w:val="bullet"/>
      <w:lvlText w:val="•"/>
      <w:lvlJc w:val="left"/>
      <w:pPr>
        <w:ind w:left="5290" w:hanging="360"/>
      </w:pPr>
      <w:rPr>
        <w:rFonts w:hint="default"/>
      </w:rPr>
    </w:lvl>
    <w:lvl w:ilvl="6" w:tplc="1F66D282">
      <w:numFmt w:val="bullet"/>
      <w:lvlText w:val="•"/>
      <w:lvlJc w:val="left"/>
      <w:pPr>
        <w:ind w:left="6324" w:hanging="360"/>
      </w:pPr>
      <w:rPr>
        <w:rFonts w:hint="default"/>
      </w:rPr>
    </w:lvl>
    <w:lvl w:ilvl="7" w:tplc="5C2ED76E">
      <w:numFmt w:val="bullet"/>
      <w:lvlText w:val="•"/>
      <w:lvlJc w:val="left"/>
      <w:pPr>
        <w:ind w:left="7358" w:hanging="360"/>
      </w:pPr>
      <w:rPr>
        <w:rFonts w:hint="default"/>
      </w:rPr>
    </w:lvl>
    <w:lvl w:ilvl="8" w:tplc="10FCE96C">
      <w:numFmt w:val="bullet"/>
      <w:lvlText w:val="•"/>
      <w:lvlJc w:val="left"/>
      <w:pPr>
        <w:ind w:left="8392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0D"/>
    <w:rsid w:val="00002323"/>
    <w:rsid w:val="002C5D0D"/>
    <w:rsid w:val="005B226E"/>
    <w:rsid w:val="00653CDF"/>
    <w:rsid w:val="008A48E5"/>
    <w:rsid w:val="00AB0E82"/>
    <w:rsid w:val="00AF4CF8"/>
    <w:rsid w:val="00B24AC5"/>
    <w:rsid w:val="00C33B0E"/>
    <w:rsid w:val="00EB7942"/>
    <w:rsid w:val="00F0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FD328"/>
  <w15:docId w15:val="{5A41DA21-C531-4744-9470-F2441B50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line="275" w:lineRule="exact"/>
      <w:ind w:left="119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line="206" w:lineRule="exact"/>
      <w:ind w:left="47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020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0C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020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0C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employ1 ru.rtf</vt:lpstr>
    </vt:vector>
  </TitlesOfParts>
  <Company>UMass Amherst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employ1 ru.rtf</dc:title>
  <dc:creator>Natalia</dc:creator>
  <cp:lastModifiedBy>Shawn Lindholm</cp:lastModifiedBy>
  <cp:revision>3</cp:revision>
  <dcterms:created xsi:type="dcterms:W3CDTF">2019-04-29T14:28:00Z</dcterms:created>
  <dcterms:modified xsi:type="dcterms:W3CDTF">2019-05-06T17:22:00Z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1601-01-01T00:00:00Z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2019-04-25T00:00:00Z</vt:filetime>
  </property>
</Properties>
</file>